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3241D7" w:rsidRPr="00BF286F" w:rsidTr="00D14533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41D7" w:rsidRPr="00BF286F" w:rsidRDefault="003241D7" w:rsidP="00D14533">
            <w:pPr>
              <w:spacing w:after="120" w:line="240" w:lineRule="auto"/>
            </w:pPr>
            <w:r>
              <w:softHyphen/>
            </w:r>
            <w:r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B4F173B" wp14:editId="543B2705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D7" w:rsidRPr="00A0254A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:rsidR="003241D7" w:rsidRPr="005D1FF0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Babice, ul. Rynek 32,</w:t>
            </w:r>
          </w:p>
          <w:p w:rsidR="003241D7" w:rsidRPr="005D1FF0" w:rsidRDefault="003241D7" w:rsidP="00D14533">
            <w:pPr>
              <w:spacing w:after="120" w:line="240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 xml:space="preserve">tel. 22 722-95-81, fax 22 722-90-21; </w:t>
            </w:r>
            <w:r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41D7" w:rsidRPr="00BF286F" w:rsidRDefault="00695531" w:rsidP="00D14533">
            <w:pPr>
              <w:spacing w:after="120" w:line="240" w:lineRule="auto"/>
              <w:ind w:left="249"/>
              <w:rPr>
                <w:rFonts w:cs="Arial"/>
                <w:sz w:val="28"/>
                <w:szCs w:val="28"/>
              </w:rPr>
            </w:pPr>
            <w:hyperlink r:id="rId8" w:history="1">
              <w:proofErr w:type="spellStart"/>
              <w:r w:rsidR="003241D7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  <w:proofErr w:type="spellEnd"/>
            </w:hyperlink>
            <w:r w:rsidR="003241D7" w:rsidRPr="005D1FF0">
              <w:rPr>
                <w:rFonts w:ascii="Arial" w:hAnsi="Arial" w:cs="Arial"/>
                <w:sz w:val="20"/>
                <w:szCs w:val="20"/>
              </w:rPr>
              <w:t xml:space="preserve">,  </w:t>
            </w:r>
            <w:hyperlink r:id="rId9" w:history="1">
              <w:proofErr w:type="spellStart"/>
              <w:r w:rsidR="00123D0D" w:rsidRPr="003A075F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gmina@stare-babice.pl</w:t>
              </w:r>
              <w:proofErr w:type="spellEnd"/>
            </w:hyperlink>
            <w:r w:rsidR="003241D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3241D7" w:rsidRDefault="003241D7" w:rsidP="003241D7">
      <w:pPr>
        <w:pStyle w:val="Bezodstpw"/>
        <w:rPr>
          <w:rFonts w:ascii="Arial" w:hAnsi="Arial" w:cs="Arial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3241D7">
        <w:rPr>
          <w:rFonts w:ascii="Arial" w:hAnsi="Arial" w:cs="Arial"/>
          <w:b/>
          <w:bCs/>
        </w:rPr>
        <w:t xml:space="preserve">Zarządzenie Nr </w:t>
      </w:r>
      <w:r w:rsidR="002A7DF2">
        <w:rPr>
          <w:rFonts w:ascii="Arial" w:hAnsi="Arial" w:cs="Arial"/>
          <w:b/>
          <w:bCs/>
        </w:rPr>
        <w:t>30</w:t>
      </w:r>
      <w:r w:rsidR="003241D7">
        <w:rPr>
          <w:rFonts w:ascii="Arial" w:hAnsi="Arial" w:cs="Arial"/>
          <w:b/>
          <w:bCs/>
        </w:rPr>
        <w:t>/</w:t>
      </w:r>
      <w:r w:rsidRPr="003241D7">
        <w:rPr>
          <w:rFonts w:ascii="Arial" w:hAnsi="Arial" w:cs="Arial"/>
          <w:b/>
          <w:bCs/>
        </w:rPr>
        <w:t>20</w:t>
      </w:r>
      <w:r w:rsidR="003241D7">
        <w:rPr>
          <w:rFonts w:ascii="Arial" w:hAnsi="Arial" w:cs="Arial"/>
          <w:b/>
          <w:bCs/>
        </w:rPr>
        <w:t>20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b/>
          <w:bCs/>
        </w:rPr>
      </w:pPr>
      <w:r w:rsidRPr="003241D7">
        <w:rPr>
          <w:rFonts w:ascii="Arial" w:hAnsi="Arial" w:cs="Arial"/>
          <w:b/>
          <w:bCs/>
        </w:rPr>
        <w:t>Wójta Gminy Stare Babice</w:t>
      </w:r>
      <w:r w:rsidRPr="003241D7">
        <w:rPr>
          <w:rFonts w:ascii="Arial" w:hAnsi="Arial" w:cs="Arial"/>
          <w:b/>
          <w:bCs/>
        </w:rPr>
        <w:br/>
        <w:t xml:space="preserve">z dnia </w:t>
      </w:r>
      <w:r w:rsidR="00AC4477">
        <w:rPr>
          <w:rFonts w:ascii="Arial" w:hAnsi="Arial" w:cs="Arial"/>
          <w:b/>
          <w:bCs/>
        </w:rPr>
        <w:t>3 lutego</w:t>
      </w:r>
      <w:r w:rsidR="009542A0" w:rsidRPr="003241D7">
        <w:rPr>
          <w:rFonts w:ascii="Arial" w:hAnsi="Arial" w:cs="Arial"/>
          <w:b/>
          <w:bCs/>
        </w:rPr>
        <w:t xml:space="preserve"> 20</w:t>
      </w:r>
      <w:r w:rsidR="003241D7">
        <w:rPr>
          <w:rFonts w:ascii="Arial" w:hAnsi="Arial" w:cs="Arial"/>
          <w:b/>
          <w:bCs/>
        </w:rPr>
        <w:t>20</w:t>
      </w:r>
      <w:r w:rsidRPr="003241D7">
        <w:rPr>
          <w:rFonts w:ascii="Arial" w:hAnsi="Arial" w:cs="Arial"/>
          <w:b/>
          <w:bCs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A22C9B" w:rsidRPr="00A22C9B" w:rsidRDefault="00F2335F" w:rsidP="00A22C9B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30661635"/>
      <w:r w:rsidRPr="003241D7">
        <w:rPr>
          <w:rFonts w:ascii="Arial" w:hAnsi="Arial" w:cs="Arial"/>
          <w:sz w:val="20"/>
          <w:szCs w:val="20"/>
        </w:rPr>
        <w:t xml:space="preserve">w sprawie ogłoszenia otwartego konkursu ofert na realizację zadań publicznych Gminy Stare Babice </w:t>
      </w:r>
      <w:r w:rsidR="005A5317">
        <w:rPr>
          <w:rFonts w:ascii="Arial" w:hAnsi="Arial" w:cs="Arial"/>
          <w:sz w:val="20"/>
          <w:szCs w:val="20"/>
        </w:rPr>
        <w:br/>
      </w:r>
      <w:r w:rsidRPr="00A22C9B">
        <w:rPr>
          <w:rFonts w:ascii="Arial" w:hAnsi="Arial" w:cs="Arial"/>
          <w:sz w:val="20"/>
          <w:szCs w:val="20"/>
        </w:rPr>
        <w:t xml:space="preserve">z zakresu </w:t>
      </w:r>
      <w:bookmarkStart w:id="1" w:name="_Hlk30765347"/>
      <w:r w:rsidR="00AC4477">
        <w:rPr>
          <w:rFonts w:ascii="Arial" w:hAnsi="Arial" w:cs="Arial"/>
          <w:sz w:val="20"/>
          <w:szCs w:val="20"/>
        </w:rPr>
        <w:t>edukacji społecznej i wychowania</w:t>
      </w:r>
      <w:r w:rsidR="00D76930">
        <w:rPr>
          <w:rFonts w:ascii="Arial" w:hAnsi="Arial" w:cs="Arial"/>
          <w:iCs/>
        </w:rPr>
        <w:t xml:space="preserve"> </w:t>
      </w:r>
      <w:r w:rsidR="00A22C9B" w:rsidRPr="00A22C9B">
        <w:rPr>
          <w:rFonts w:ascii="Arial" w:hAnsi="Arial" w:cs="Arial"/>
          <w:iCs/>
          <w:sz w:val="20"/>
          <w:szCs w:val="20"/>
        </w:rPr>
        <w:t>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  <w:bookmarkEnd w:id="1"/>
    </w:p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bookmarkEnd w:id="0"/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 xml:space="preserve">Na podstawie art. 13 ust. 1 ustawy z dnia 24 kwietnia 2003 roku o działalności pożytku publicznego </w:t>
      </w:r>
      <w:r w:rsidR="00D76930">
        <w:rPr>
          <w:rFonts w:ascii="Arial" w:hAnsi="Arial" w:cs="Arial"/>
          <w:sz w:val="20"/>
          <w:szCs w:val="20"/>
        </w:rPr>
        <w:br/>
      </w:r>
      <w:r w:rsidRPr="003241D7">
        <w:rPr>
          <w:rFonts w:ascii="Arial" w:hAnsi="Arial" w:cs="Arial"/>
          <w:sz w:val="20"/>
          <w:szCs w:val="20"/>
        </w:rPr>
        <w:t>i o wolontariacie (Dz. U. 201</w:t>
      </w:r>
      <w:r w:rsidR="00BC4647">
        <w:rPr>
          <w:rFonts w:ascii="Arial" w:hAnsi="Arial" w:cs="Arial"/>
          <w:sz w:val="20"/>
          <w:szCs w:val="20"/>
        </w:rPr>
        <w:t>9</w:t>
      </w:r>
      <w:r w:rsidRPr="003241D7">
        <w:rPr>
          <w:rFonts w:ascii="Arial" w:hAnsi="Arial" w:cs="Arial"/>
          <w:sz w:val="20"/>
          <w:szCs w:val="20"/>
        </w:rPr>
        <w:t xml:space="preserve"> poz. </w:t>
      </w:r>
      <w:r w:rsidR="00CF2394">
        <w:rPr>
          <w:rFonts w:ascii="Arial" w:hAnsi="Arial" w:cs="Arial"/>
          <w:sz w:val="20"/>
          <w:szCs w:val="20"/>
        </w:rPr>
        <w:t xml:space="preserve">688 z </w:t>
      </w:r>
      <w:proofErr w:type="spellStart"/>
      <w:r w:rsidR="00CF2394">
        <w:rPr>
          <w:rFonts w:ascii="Arial" w:hAnsi="Arial" w:cs="Arial"/>
          <w:sz w:val="20"/>
          <w:szCs w:val="20"/>
        </w:rPr>
        <w:t>późn.zm</w:t>
      </w:r>
      <w:proofErr w:type="spellEnd"/>
      <w:r w:rsidR="00CF2394">
        <w:rPr>
          <w:rFonts w:ascii="Arial" w:hAnsi="Arial" w:cs="Arial"/>
          <w:sz w:val="20"/>
          <w:szCs w:val="20"/>
        </w:rPr>
        <w:t>.</w:t>
      </w:r>
      <w:r w:rsidRPr="003241D7">
        <w:rPr>
          <w:rFonts w:ascii="Arial" w:hAnsi="Arial" w:cs="Arial"/>
          <w:sz w:val="20"/>
          <w:szCs w:val="20"/>
        </w:rPr>
        <w:t xml:space="preserve">) oraz uchwały </w:t>
      </w:r>
      <w:r w:rsidR="00A863ED">
        <w:rPr>
          <w:rFonts w:ascii="Arial" w:hAnsi="Arial" w:cs="Arial"/>
          <w:sz w:val="20"/>
          <w:szCs w:val="20"/>
        </w:rPr>
        <w:t>XIII/124</w:t>
      </w:r>
      <w:r w:rsidR="009542A0" w:rsidRPr="003241D7">
        <w:rPr>
          <w:rFonts w:ascii="Arial" w:hAnsi="Arial" w:cs="Arial"/>
          <w:sz w:val="20"/>
          <w:szCs w:val="20"/>
        </w:rPr>
        <w:t>/</w:t>
      </w:r>
      <w:r w:rsidR="00A863ED">
        <w:rPr>
          <w:rFonts w:ascii="Arial" w:hAnsi="Arial" w:cs="Arial"/>
          <w:sz w:val="20"/>
          <w:szCs w:val="20"/>
        </w:rPr>
        <w:t>2019</w:t>
      </w:r>
      <w:r w:rsidRPr="003241D7">
        <w:rPr>
          <w:rFonts w:ascii="Arial" w:hAnsi="Arial" w:cs="Arial"/>
          <w:sz w:val="20"/>
          <w:szCs w:val="20"/>
        </w:rPr>
        <w:t xml:space="preserve"> Rady Gminy Stare Babice z dnia </w:t>
      </w:r>
      <w:r w:rsidR="00A863ED">
        <w:rPr>
          <w:rFonts w:ascii="Arial" w:hAnsi="Arial" w:cs="Arial"/>
          <w:sz w:val="20"/>
          <w:szCs w:val="20"/>
        </w:rPr>
        <w:t>30</w:t>
      </w:r>
      <w:r w:rsidR="00DC3802" w:rsidRPr="003241D7">
        <w:rPr>
          <w:rFonts w:ascii="Arial" w:hAnsi="Arial" w:cs="Arial"/>
          <w:sz w:val="20"/>
          <w:szCs w:val="20"/>
        </w:rPr>
        <w:t xml:space="preserve"> października 201</w:t>
      </w:r>
      <w:r w:rsidR="00A863ED">
        <w:rPr>
          <w:rFonts w:ascii="Arial" w:hAnsi="Arial" w:cs="Arial"/>
          <w:sz w:val="20"/>
          <w:szCs w:val="20"/>
        </w:rPr>
        <w:t>9</w:t>
      </w:r>
      <w:r w:rsidRPr="003241D7">
        <w:rPr>
          <w:rFonts w:ascii="Arial" w:hAnsi="Arial" w:cs="Arial"/>
          <w:sz w:val="20"/>
          <w:szCs w:val="20"/>
        </w:rPr>
        <w:t xml:space="preserve"> r. w sprawie programu współpracy Gminy Stare Babice z organizacjami pozarządowymi i innymi podmiotami prowadzącymi działalność pożytku publicznego na rok 20</w:t>
      </w:r>
      <w:r w:rsidR="00A863ED">
        <w:rPr>
          <w:rFonts w:ascii="Arial" w:hAnsi="Arial" w:cs="Arial"/>
          <w:sz w:val="20"/>
          <w:szCs w:val="20"/>
        </w:rPr>
        <w:t>20</w:t>
      </w:r>
      <w:r w:rsidRPr="003241D7">
        <w:rPr>
          <w:rFonts w:ascii="Arial" w:hAnsi="Arial" w:cs="Arial"/>
          <w:sz w:val="20"/>
          <w:szCs w:val="20"/>
        </w:rPr>
        <w:t xml:space="preserve"> zarządzam, co następuje:</w:t>
      </w:r>
    </w:p>
    <w:p w:rsidR="00F2335F" w:rsidRPr="003241D7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1</w:t>
      </w:r>
    </w:p>
    <w:p w:rsidR="00BD1BC6" w:rsidRPr="003241D7" w:rsidRDefault="00F2335F" w:rsidP="00BD1BC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 xml:space="preserve">Ogłaszam otwarty konkurs ofert na realizację zadań publicznych Gminy Stare Babice z zakresu </w:t>
      </w:r>
      <w:r w:rsidR="00AC4477">
        <w:rPr>
          <w:rFonts w:ascii="Arial" w:hAnsi="Arial" w:cs="Arial"/>
          <w:sz w:val="20"/>
          <w:szCs w:val="20"/>
        </w:rPr>
        <w:t>edukacji społecznej i wychowania</w:t>
      </w:r>
      <w:r w:rsidR="00AC4477">
        <w:rPr>
          <w:rFonts w:ascii="Arial" w:hAnsi="Arial" w:cs="Arial"/>
          <w:iCs/>
        </w:rPr>
        <w:t xml:space="preserve"> </w:t>
      </w:r>
      <w:r w:rsidR="00A22C9B" w:rsidRPr="00A22C9B">
        <w:rPr>
          <w:rFonts w:ascii="Arial" w:hAnsi="Arial" w:cs="Arial"/>
          <w:iCs/>
          <w:sz w:val="20"/>
          <w:szCs w:val="20"/>
        </w:rPr>
        <w:t>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</w:p>
    <w:p w:rsidR="00F2335F" w:rsidRPr="003241D7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eastAsia="Arial Unicode MS" w:hAnsi="Arial" w:cs="Arial"/>
          <w:sz w:val="20"/>
          <w:szCs w:val="20"/>
        </w:rPr>
      </w:pPr>
      <w:r w:rsidRPr="003241D7">
        <w:rPr>
          <w:rFonts w:ascii="Arial" w:eastAsia="Arial Unicode MS" w:hAnsi="Arial" w:cs="Arial"/>
          <w:sz w:val="20"/>
          <w:szCs w:val="20"/>
        </w:rPr>
        <w:t>§ 2</w:t>
      </w:r>
    </w:p>
    <w:p w:rsidR="00F2335F" w:rsidRPr="003241D7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Zlecenie realizacji zadań publicznych w zakresie określonym § 1 nastąpi w trybie przewidzianym w art. 5 ust. 4 pkt. 1 lub pkt. 2 ustawy z dnia 24 kwietnia 2003 roku o działalności pożytku publicznego i wolontariacie</w:t>
      </w:r>
      <w:r w:rsidR="00CF2394">
        <w:rPr>
          <w:rFonts w:ascii="Arial" w:hAnsi="Arial" w:cs="Arial"/>
          <w:sz w:val="20"/>
          <w:szCs w:val="20"/>
        </w:rPr>
        <w:t xml:space="preserve"> </w:t>
      </w:r>
      <w:r w:rsidRPr="003241D7">
        <w:rPr>
          <w:rFonts w:ascii="Arial" w:hAnsi="Arial" w:cs="Arial"/>
          <w:sz w:val="20"/>
          <w:szCs w:val="20"/>
        </w:rPr>
        <w:t>– powierzania</w:t>
      </w:r>
      <w:r w:rsidR="00231631" w:rsidRPr="003241D7">
        <w:rPr>
          <w:rFonts w:ascii="Arial" w:hAnsi="Arial" w:cs="Arial"/>
          <w:sz w:val="20"/>
          <w:szCs w:val="20"/>
        </w:rPr>
        <w:t xml:space="preserve"> wykonywania zadań publicznych,</w:t>
      </w:r>
      <w:r w:rsidRPr="003241D7">
        <w:rPr>
          <w:rFonts w:ascii="Arial" w:hAnsi="Arial" w:cs="Arial"/>
          <w:sz w:val="20"/>
          <w:szCs w:val="20"/>
        </w:rPr>
        <w:t xml:space="preserve"> wraz z udzieleniem dotacji na finansowanie ich realizacji lub </w:t>
      </w:r>
      <w:r w:rsidR="00231631" w:rsidRPr="003241D7">
        <w:rPr>
          <w:rFonts w:ascii="Arial" w:hAnsi="Arial" w:cs="Arial"/>
          <w:sz w:val="20"/>
          <w:szCs w:val="20"/>
        </w:rPr>
        <w:t xml:space="preserve">wspierania </w:t>
      </w:r>
      <w:r w:rsidRPr="003241D7">
        <w:rPr>
          <w:rFonts w:ascii="Arial" w:hAnsi="Arial" w:cs="Arial"/>
          <w:sz w:val="20"/>
          <w:szCs w:val="20"/>
        </w:rPr>
        <w:t xml:space="preserve">wykonywania zadań publicznych, wraz z udzieleniem dotacji na dofinansowanie ich realizacji. </w:t>
      </w:r>
    </w:p>
    <w:p w:rsidR="00F2335F" w:rsidRPr="003241D7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 xml:space="preserve">W konkursie mogą uczestniczyć podmioty określone w art. 3 ust. 2 i 3 ustawy z dnia 24 kwietnia 2003 roku o działalności pożytku publicznego i wolontariacie, realizujące statutowe zadania w zakresie </w:t>
      </w:r>
      <w:r w:rsidR="00AC4477">
        <w:rPr>
          <w:rFonts w:ascii="Arial" w:hAnsi="Arial" w:cs="Arial"/>
          <w:sz w:val="20"/>
          <w:szCs w:val="20"/>
        </w:rPr>
        <w:t>edukacji społecznej i wychowania</w:t>
      </w:r>
      <w:r w:rsidR="00AC4477">
        <w:rPr>
          <w:rFonts w:ascii="Arial" w:hAnsi="Arial" w:cs="Arial"/>
          <w:iCs/>
        </w:rPr>
        <w:t xml:space="preserve"> </w:t>
      </w:r>
      <w:r w:rsidR="00A22C9B" w:rsidRPr="00A22C9B">
        <w:rPr>
          <w:rFonts w:ascii="Arial" w:hAnsi="Arial" w:cs="Arial"/>
          <w:iCs/>
          <w:sz w:val="20"/>
          <w:szCs w:val="20"/>
        </w:rPr>
        <w:t>w 20</w:t>
      </w:r>
      <w:r w:rsidR="00A22C9B">
        <w:rPr>
          <w:rFonts w:ascii="Arial" w:hAnsi="Arial" w:cs="Arial"/>
          <w:iCs/>
          <w:sz w:val="20"/>
          <w:szCs w:val="20"/>
        </w:rPr>
        <w:t>20</w:t>
      </w:r>
      <w:r w:rsidR="00A22C9B" w:rsidRPr="00A22C9B">
        <w:rPr>
          <w:rFonts w:ascii="Arial" w:hAnsi="Arial" w:cs="Arial"/>
          <w:iCs/>
          <w:sz w:val="20"/>
          <w:szCs w:val="20"/>
        </w:rPr>
        <w:t xml:space="preserve"> r.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3</w:t>
      </w:r>
    </w:p>
    <w:p w:rsidR="00F2335F" w:rsidRPr="003241D7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Treść ogłoszenia o otwartym konkursie ofert stanowi załącznik do zarządzenia.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4</w:t>
      </w:r>
    </w:p>
    <w:p w:rsidR="00F2335F" w:rsidRPr="00123D0D" w:rsidRDefault="00B36562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261FD">
        <w:rPr>
          <w:rFonts w:ascii="Arial" w:hAnsi="Arial" w:cs="Arial"/>
          <w:sz w:val="20"/>
          <w:szCs w:val="20"/>
        </w:rPr>
        <w:t xml:space="preserve">Oferty należy składać na formularzu zgodnym z załącznikiem nr 1 do </w:t>
      </w:r>
      <w:r w:rsidR="00EA1A03" w:rsidRPr="007261FD">
        <w:rPr>
          <w:rFonts w:ascii="Arial" w:hAnsi="Arial" w:cs="Arial"/>
          <w:sz w:val="20"/>
          <w:szCs w:val="20"/>
        </w:rPr>
        <w:t>Rozporządzeni</w:t>
      </w:r>
      <w:r w:rsidRPr="007261FD">
        <w:rPr>
          <w:rFonts w:ascii="Arial" w:hAnsi="Arial" w:cs="Arial"/>
          <w:sz w:val="20"/>
          <w:szCs w:val="20"/>
        </w:rPr>
        <w:t>a</w:t>
      </w:r>
      <w:r w:rsidR="00EA1A03" w:rsidRPr="007261FD">
        <w:rPr>
          <w:rFonts w:ascii="Arial" w:hAnsi="Arial" w:cs="Arial"/>
          <w:sz w:val="20"/>
          <w:szCs w:val="20"/>
        </w:rPr>
        <w:t xml:space="preserve"> Przewodniczącego Komitetu do spraw pożytku publicznego z dnia 24 października 2018 r.</w:t>
      </w:r>
      <w:r w:rsidRPr="007261FD">
        <w:rPr>
          <w:rFonts w:ascii="Arial" w:hAnsi="Arial" w:cs="Arial"/>
          <w:sz w:val="20"/>
          <w:szCs w:val="20"/>
        </w:rPr>
        <w:t xml:space="preserve"> w sprawie wzorów ofert i ramowych wzorów umów dotyczących realizacji zadań publicznych oraz wzorów sprawozdań z wykonania tych zadań</w:t>
      </w:r>
      <w:r w:rsidR="00EA1A03" w:rsidRPr="007261FD">
        <w:rPr>
          <w:rFonts w:ascii="Arial" w:hAnsi="Arial" w:cs="Arial"/>
          <w:sz w:val="20"/>
          <w:szCs w:val="20"/>
        </w:rPr>
        <w:t xml:space="preserve"> (Dz. U. 2018 poz. 2057) </w:t>
      </w:r>
      <w:r w:rsidR="007261FD" w:rsidRPr="00123D0D">
        <w:rPr>
          <w:rFonts w:ascii="Arial" w:hAnsi="Arial" w:cs="Arial"/>
          <w:sz w:val="20"/>
          <w:szCs w:val="20"/>
        </w:rPr>
        <w:t xml:space="preserve">poprzez generator ofert konkursowych </w:t>
      </w:r>
      <w:r w:rsidR="00D700B7" w:rsidRPr="00123D0D">
        <w:rPr>
          <w:rFonts w:ascii="Arial" w:hAnsi="Arial" w:cs="Arial"/>
          <w:sz w:val="20"/>
          <w:szCs w:val="20"/>
        </w:rPr>
        <w:br/>
      </w:r>
      <w:r w:rsidR="007261FD" w:rsidRPr="00123D0D">
        <w:rPr>
          <w:rFonts w:ascii="Arial" w:hAnsi="Arial" w:cs="Arial"/>
          <w:sz w:val="20"/>
          <w:szCs w:val="20"/>
        </w:rPr>
        <w:t xml:space="preserve">w serwisie </w:t>
      </w:r>
      <w:proofErr w:type="spellStart"/>
      <w:r w:rsidR="007261FD" w:rsidRPr="00123D0D">
        <w:rPr>
          <w:rFonts w:ascii="Arial" w:hAnsi="Arial" w:cs="Arial"/>
          <w:sz w:val="20"/>
          <w:szCs w:val="20"/>
        </w:rPr>
        <w:t>Witkac.pl</w:t>
      </w:r>
      <w:proofErr w:type="spellEnd"/>
      <w:r w:rsidR="007261FD" w:rsidRPr="00123D0D">
        <w:rPr>
          <w:rFonts w:ascii="Arial" w:hAnsi="Arial" w:cs="Arial"/>
          <w:sz w:val="20"/>
          <w:szCs w:val="20"/>
        </w:rPr>
        <w:t xml:space="preserve">, dostępny na stronie 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https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://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www.witkac.pl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/#/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Urzad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</w:t>
      </w:r>
      <w:proofErr w:type="spellStart"/>
      <w:r w:rsidR="00406A6D" w:rsidRPr="00123D0D">
        <w:rPr>
          <w:rFonts w:ascii="Arial" w:hAnsi="Arial" w:cs="Arial"/>
          <w:sz w:val="20"/>
          <w:szCs w:val="20"/>
        </w:rPr>
        <w:t>Dep</w:t>
      </w:r>
      <w:proofErr w:type="spellEnd"/>
      <w:r w:rsidR="00406A6D" w:rsidRPr="00123D0D">
        <w:rPr>
          <w:rFonts w:ascii="Arial" w:hAnsi="Arial" w:cs="Arial"/>
          <w:sz w:val="20"/>
          <w:szCs w:val="20"/>
        </w:rPr>
        <w:t>/818</w:t>
      </w:r>
      <w:r w:rsidR="007261FD" w:rsidRPr="00123D0D">
        <w:rPr>
          <w:rFonts w:ascii="Arial" w:hAnsi="Arial" w:cs="Arial"/>
          <w:sz w:val="20"/>
          <w:szCs w:val="20"/>
        </w:rPr>
        <w:t>.</w:t>
      </w:r>
    </w:p>
    <w:p w:rsidR="00B36562" w:rsidRPr="00123D0D" w:rsidRDefault="00B36562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2335F" w:rsidRPr="00123D0D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§ 5</w:t>
      </w:r>
    </w:p>
    <w:p w:rsidR="00F2335F" w:rsidRPr="00123D0D" w:rsidRDefault="00F2335F" w:rsidP="00F2335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Ogłoszenie o konkursie publikuje się poprzez jego zamieszczenie w Biuletynie Informacji Publicznej Gminy Stare Babice, na tablicy ogłoszeń Urzędu Gminy Stare Babice i na stronie internetowej Gminy Stare Babice</w:t>
      </w:r>
      <w:r w:rsidR="00D700B7" w:rsidRPr="00123D0D">
        <w:rPr>
          <w:rFonts w:ascii="Arial" w:hAnsi="Arial" w:cs="Arial"/>
          <w:sz w:val="20"/>
          <w:szCs w:val="20"/>
        </w:rPr>
        <w:t xml:space="preserve"> oraz serwisie </w:t>
      </w:r>
      <w:proofErr w:type="spellStart"/>
      <w:r w:rsidR="00D700B7" w:rsidRPr="00123D0D">
        <w:rPr>
          <w:rFonts w:ascii="Arial" w:hAnsi="Arial" w:cs="Arial"/>
          <w:sz w:val="20"/>
          <w:szCs w:val="20"/>
        </w:rPr>
        <w:t>Witkac.pl</w:t>
      </w:r>
      <w:proofErr w:type="spellEnd"/>
      <w:r w:rsidRPr="00123D0D">
        <w:rPr>
          <w:rFonts w:ascii="Arial" w:hAnsi="Arial" w:cs="Arial"/>
          <w:sz w:val="20"/>
          <w:szCs w:val="20"/>
        </w:rPr>
        <w:t xml:space="preserve">. 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23D0D">
        <w:rPr>
          <w:rFonts w:ascii="Arial" w:hAnsi="Arial" w:cs="Arial"/>
          <w:sz w:val="20"/>
          <w:szCs w:val="20"/>
        </w:rPr>
        <w:t>§ 6</w:t>
      </w:r>
    </w:p>
    <w:p w:rsidR="00F2335F" w:rsidRPr="003241D7" w:rsidRDefault="00F2335F" w:rsidP="00F2335F">
      <w:pPr>
        <w:pStyle w:val="Bezodstpw"/>
        <w:rPr>
          <w:rFonts w:ascii="Arial" w:hAnsi="Arial" w:cs="Arial"/>
          <w:color w:val="FF0000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Wykonanie zarządzenia powierza się Kierownikowi Referatu Zamówień Publicznych.</w:t>
      </w: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2335F" w:rsidRPr="003241D7" w:rsidRDefault="00F2335F" w:rsidP="00F2335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§ 7</w:t>
      </w:r>
    </w:p>
    <w:p w:rsidR="00F2335F" w:rsidRPr="003241D7" w:rsidRDefault="00F2335F" w:rsidP="00F2335F">
      <w:pPr>
        <w:pStyle w:val="Bezodstpw"/>
        <w:rPr>
          <w:rFonts w:ascii="Arial" w:hAnsi="Arial" w:cs="Arial"/>
          <w:sz w:val="20"/>
          <w:szCs w:val="20"/>
        </w:rPr>
      </w:pPr>
      <w:r w:rsidRPr="003241D7">
        <w:rPr>
          <w:rFonts w:ascii="Arial" w:hAnsi="Arial" w:cs="Arial"/>
          <w:sz w:val="20"/>
          <w:szCs w:val="20"/>
        </w:rPr>
        <w:t>Zarządzenie wchodzi w życie z dniem podpisania.</w:t>
      </w:r>
    </w:p>
    <w:p w:rsidR="00725FF0" w:rsidRPr="00D80C4F" w:rsidRDefault="00D80C4F" w:rsidP="00541F8A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</w:p>
    <w:p w:rsidR="00E026F0" w:rsidRPr="00D80C4F" w:rsidRDefault="00E026F0" w:rsidP="00E026F0">
      <w:pPr>
        <w:pStyle w:val="Bezodstpw"/>
        <w:ind w:left="5664" w:firstLine="708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>Wójt</w:t>
      </w:r>
      <w:r>
        <w:rPr>
          <w:rFonts w:ascii="Arial" w:eastAsiaTheme="majorEastAsia" w:hAnsi="Arial" w:cs="Arial"/>
          <w:iCs/>
          <w:sz w:val="20"/>
          <w:szCs w:val="20"/>
        </w:rPr>
        <w:t xml:space="preserve"> Gminy Stare Babice</w:t>
      </w:r>
    </w:p>
    <w:p w:rsidR="00E026F0" w:rsidRPr="00D80C4F" w:rsidRDefault="00E026F0" w:rsidP="00E026F0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  <w:t>(-) Sł</w:t>
      </w:r>
      <w:r>
        <w:rPr>
          <w:rFonts w:ascii="Arial" w:eastAsiaTheme="majorEastAsia" w:hAnsi="Arial" w:cs="Arial"/>
          <w:iCs/>
          <w:sz w:val="20"/>
          <w:szCs w:val="20"/>
        </w:rPr>
        <w:t>a</w:t>
      </w:r>
      <w:r w:rsidRPr="00D80C4F">
        <w:rPr>
          <w:rFonts w:ascii="Arial" w:eastAsiaTheme="majorEastAsia" w:hAnsi="Arial" w:cs="Arial"/>
          <w:iCs/>
          <w:sz w:val="20"/>
          <w:szCs w:val="20"/>
        </w:rPr>
        <w:t>womir Sumka</w:t>
      </w:r>
    </w:p>
    <w:p w:rsidR="00047BC9" w:rsidRDefault="00047BC9" w:rsidP="00E026F0">
      <w:pPr>
        <w:pStyle w:val="Bezodstpw"/>
        <w:jc w:val="center"/>
        <w:rPr>
          <w:rFonts w:ascii="Arial" w:eastAsiaTheme="majorEastAsia" w:hAnsi="Arial" w:cs="Arial"/>
          <w:i/>
          <w:sz w:val="16"/>
          <w:szCs w:val="16"/>
        </w:rPr>
      </w:pPr>
    </w:p>
    <w:p w:rsidR="00D76930" w:rsidRDefault="00D76930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</w:p>
    <w:p w:rsidR="00ED4ACB" w:rsidRPr="00472335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472335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2A7DF2">
        <w:rPr>
          <w:rFonts w:ascii="Arial" w:eastAsiaTheme="majorEastAsia" w:hAnsi="Arial" w:cs="Arial"/>
          <w:i/>
          <w:sz w:val="16"/>
          <w:szCs w:val="16"/>
        </w:rPr>
        <w:t>30</w:t>
      </w:r>
      <w:r w:rsidRPr="00472335">
        <w:rPr>
          <w:rFonts w:ascii="Arial" w:eastAsiaTheme="majorEastAsia" w:hAnsi="Arial" w:cs="Arial"/>
          <w:i/>
          <w:sz w:val="16"/>
          <w:szCs w:val="16"/>
        </w:rPr>
        <w:t>/20</w:t>
      </w:r>
      <w:r w:rsidR="00D700B7" w:rsidRPr="00472335">
        <w:rPr>
          <w:rFonts w:ascii="Arial" w:eastAsiaTheme="majorEastAsia" w:hAnsi="Arial" w:cs="Arial"/>
          <w:i/>
          <w:sz w:val="16"/>
          <w:szCs w:val="16"/>
        </w:rPr>
        <w:t>20</w:t>
      </w:r>
      <w:r w:rsidRPr="00472335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472335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Pr="00472335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472335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AC4477">
        <w:rPr>
          <w:rFonts w:ascii="Arial" w:eastAsiaTheme="majorEastAsia" w:hAnsi="Arial" w:cs="Arial"/>
          <w:i/>
          <w:sz w:val="16"/>
          <w:szCs w:val="16"/>
        </w:rPr>
        <w:t>3 lutego</w:t>
      </w:r>
      <w:r w:rsidRPr="00472335">
        <w:rPr>
          <w:rFonts w:ascii="Arial" w:eastAsiaTheme="majorEastAsia" w:hAnsi="Arial" w:cs="Arial"/>
          <w:i/>
          <w:sz w:val="16"/>
          <w:szCs w:val="16"/>
        </w:rPr>
        <w:t xml:space="preserve"> 20</w:t>
      </w:r>
      <w:r w:rsidR="00D700B7" w:rsidRPr="00472335">
        <w:rPr>
          <w:rFonts w:ascii="Arial" w:eastAsiaTheme="majorEastAsia" w:hAnsi="Arial" w:cs="Arial"/>
          <w:i/>
          <w:sz w:val="16"/>
          <w:szCs w:val="16"/>
        </w:rPr>
        <w:t>20</w:t>
      </w:r>
      <w:r w:rsidRPr="00472335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472335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472335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</w:p>
    <w:p w:rsidR="00F47261" w:rsidRDefault="00A461E1" w:rsidP="00A461E1">
      <w:pPr>
        <w:pStyle w:val="Bezodstpw"/>
        <w:tabs>
          <w:tab w:val="left" w:pos="82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6B6857" w:rsidRDefault="007F64E7" w:rsidP="00C30413">
      <w:pPr>
        <w:pStyle w:val="Bezodstpw"/>
        <w:jc w:val="both"/>
        <w:rPr>
          <w:rFonts w:ascii="Arial" w:hAnsi="Arial" w:cs="Arial"/>
          <w:b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F47261" w:rsidRPr="00F47261">
        <w:rPr>
          <w:rFonts w:ascii="Arial" w:hAnsi="Arial" w:cs="Arial"/>
          <w:b/>
          <w:bCs/>
        </w:rPr>
        <w:t>z</w:t>
      </w:r>
      <w:r w:rsidR="00F47261">
        <w:rPr>
          <w:rFonts w:ascii="Arial" w:hAnsi="Arial" w:cs="Arial"/>
          <w:b/>
          <w:bCs/>
        </w:rPr>
        <w:t> </w:t>
      </w:r>
      <w:r w:rsidR="00F47261" w:rsidRPr="00F47261">
        <w:rPr>
          <w:rFonts w:ascii="Arial" w:hAnsi="Arial" w:cs="Arial"/>
          <w:b/>
          <w:bCs/>
        </w:rPr>
        <w:t>zakresu</w:t>
      </w:r>
      <w:r w:rsidR="00A22C9B" w:rsidRPr="00480F6E">
        <w:rPr>
          <w:rFonts w:ascii="Arial" w:hAnsi="Arial" w:cs="Arial"/>
          <w:b/>
          <w:bCs/>
        </w:rPr>
        <w:t xml:space="preserve"> </w:t>
      </w:r>
      <w:r w:rsidR="0052125B" w:rsidRPr="0052125B">
        <w:rPr>
          <w:rFonts w:ascii="Arial" w:hAnsi="Arial" w:cs="Arial"/>
          <w:b/>
          <w:bCs/>
        </w:rPr>
        <w:t>edukacji społecznej i wychowania</w:t>
      </w:r>
      <w:r w:rsidR="0052125B">
        <w:rPr>
          <w:rFonts w:ascii="Arial" w:hAnsi="Arial" w:cs="Arial"/>
          <w:iCs/>
        </w:rPr>
        <w:t xml:space="preserve"> </w:t>
      </w:r>
      <w:r w:rsidR="00BD1BC6" w:rsidRPr="00BD1BC6">
        <w:rPr>
          <w:rFonts w:ascii="Arial" w:hAnsi="Arial" w:cs="Arial"/>
          <w:b/>
        </w:rPr>
        <w:t>w 20</w:t>
      </w:r>
      <w:r w:rsidR="00D700B7">
        <w:rPr>
          <w:rFonts w:ascii="Arial" w:hAnsi="Arial" w:cs="Arial"/>
          <w:b/>
        </w:rPr>
        <w:t>20</w:t>
      </w:r>
      <w:r w:rsidR="00BD1BC6" w:rsidRPr="00BD1BC6">
        <w:rPr>
          <w:rFonts w:ascii="Arial" w:hAnsi="Arial" w:cs="Arial"/>
          <w:b/>
        </w:rPr>
        <w:t xml:space="preserve"> r.</w:t>
      </w: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D700B7">
        <w:rPr>
          <w:rFonts w:ascii="Arial" w:hAnsi="Arial" w:cs="Arial"/>
          <w:color w:val="000000"/>
          <w:lang w:eastAsia="pl-PL"/>
        </w:rPr>
        <w:t>9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</w:rPr>
        <w:t xml:space="preserve">z </w:t>
      </w:r>
      <w:r w:rsidR="00A22C9B" w:rsidRPr="00A22C9B">
        <w:rPr>
          <w:rFonts w:ascii="Arial" w:hAnsi="Arial" w:cs="Arial"/>
        </w:rPr>
        <w:t xml:space="preserve">zakresu </w:t>
      </w:r>
      <w:r w:rsidR="00AC4477" w:rsidRPr="00AC4477">
        <w:rPr>
          <w:rFonts w:ascii="Arial" w:hAnsi="Arial" w:cs="Arial"/>
        </w:rPr>
        <w:t>edukacji społecznej i wychowania</w:t>
      </w:r>
      <w:r w:rsidR="00AC4477">
        <w:rPr>
          <w:rFonts w:ascii="Arial" w:hAnsi="Arial" w:cs="Arial"/>
          <w:iCs/>
        </w:rPr>
        <w:t xml:space="preserve"> </w:t>
      </w:r>
      <w:r w:rsidR="00BD1BC6">
        <w:rPr>
          <w:rFonts w:ascii="Arial" w:hAnsi="Arial" w:cs="Arial"/>
        </w:rPr>
        <w:t>20</w:t>
      </w:r>
      <w:r w:rsidR="00D700B7">
        <w:rPr>
          <w:rFonts w:ascii="Arial" w:hAnsi="Arial" w:cs="Arial"/>
        </w:rPr>
        <w:t>20</w:t>
      </w:r>
      <w:r w:rsidR="00BD1BC6">
        <w:rPr>
          <w:rFonts w:ascii="Arial" w:hAnsi="Arial" w:cs="Arial"/>
        </w:rPr>
        <w:t xml:space="preserve"> r.</w:t>
      </w:r>
    </w:p>
    <w:p w:rsidR="00645FB4" w:rsidRDefault="00645FB4" w:rsidP="00B80565">
      <w:pPr>
        <w:pStyle w:val="Bezodstpw"/>
        <w:rPr>
          <w:rFonts w:ascii="Arial" w:hAnsi="Arial" w:cs="Arial"/>
          <w:b/>
          <w:iCs/>
        </w:rPr>
      </w:pPr>
    </w:p>
    <w:p w:rsidR="009525A8" w:rsidRPr="00331EB6" w:rsidRDefault="00B80565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>Zlecenie realizacji zadań publicznych w zakresie określonym w ust. 1 nastąpi w trybie przewidzianym w art. 5 ust. 4 pkt. 1 lub pkt. 2 ustawy z dnia 24 kwietnia 2003 roku o działalności pożytku publicznego i wolontariacie (Dz. U. 201</w:t>
      </w:r>
      <w:r w:rsidR="00DC3E6F">
        <w:rPr>
          <w:rFonts w:ascii="Arial" w:hAnsi="Arial" w:cs="Arial"/>
        </w:rPr>
        <w:t>9</w:t>
      </w:r>
      <w:r w:rsidRPr="00331EB6">
        <w:rPr>
          <w:rFonts w:ascii="Arial" w:hAnsi="Arial" w:cs="Arial"/>
        </w:rPr>
        <w:t xml:space="preserve"> poz. </w:t>
      </w:r>
      <w:r w:rsidR="00B91FED">
        <w:rPr>
          <w:rFonts w:ascii="Arial" w:hAnsi="Arial" w:cs="Arial"/>
        </w:rPr>
        <w:t>1570</w:t>
      </w:r>
      <w:r w:rsidRPr="00331EB6">
        <w:rPr>
          <w:rFonts w:ascii="Arial" w:hAnsi="Arial" w:cs="Arial"/>
        </w:rPr>
        <w:t>) – w formie powierz</w:t>
      </w:r>
      <w:r>
        <w:rPr>
          <w:rFonts w:ascii="Arial" w:hAnsi="Arial" w:cs="Arial"/>
        </w:rPr>
        <w:t>e</w:t>
      </w:r>
      <w:r w:rsidRPr="00331EB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331EB6">
        <w:rPr>
          <w:rFonts w:ascii="Arial" w:hAnsi="Arial" w:cs="Arial"/>
        </w:rPr>
        <w:t xml:space="preserve">wykonywania zadań publicznych 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6B6857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9525A8" w:rsidRPr="009525A8" w:rsidRDefault="009525A8" w:rsidP="009525A8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</w:t>
      </w:r>
      <w:r w:rsidR="00D700B7">
        <w:rPr>
          <w:rFonts w:ascii="Arial" w:hAnsi="Arial" w:cs="Arial"/>
        </w:rPr>
        <w:t>9</w:t>
      </w:r>
      <w:r w:rsidRPr="009525A8">
        <w:rPr>
          <w:rFonts w:ascii="Arial" w:hAnsi="Arial" w:cs="Arial"/>
        </w:rPr>
        <w:t xml:space="preserve">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Pr="009525A8">
        <w:rPr>
          <w:rFonts w:ascii="Arial" w:hAnsi="Arial" w:cs="Arial"/>
        </w:rPr>
        <w:t xml:space="preserve">) określone w uchwale </w:t>
      </w:r>
      <w:r w:rsidR="00D700B7" w:rsidRPr="00D700B7">
        <w:rPr>
          <w:rFonts w:ascii="Arial" w:hAnsi="Arial" w:cs="Arial"/>
        </w:rPr>
        <w:t>XIII/124/2019 Rady Gminy Stare Babice z dnia 30 października 2019 r.</w:t>
      </w:r>
      <w:r w:rsidR="00D700B7" w:rsidRPr="003241D7">
        <w:rPr>
          <w:rFonts w:ascii="Arial" w:hAnsi="Arial" w:cs="Arial"/>
          <w:sz w:val="20"/>
          <w:szCs w:val="20"/>
        </w:rPr>
        <w:t xml:space="preserve"> </w:t>
      </w:r>
      <w:r w:rsidR="006B7F3E">
        <w:rPr>
          <w:rFonts w:ascii="Arial" w:hAnsi="Arial" w:cs="Arial"/>
        </w:rPr>
        <w:t>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</w:t>
      </w:r>
      <w:r w:rsidR="00D700B7">
        <w:rPr>
          <w:rFonts w:ascii="Arial" w:hAnsi="Arial" w:cs="Arial"/>
        </w:rPr>
        <w:t>20</w:t>
      </w:r>
      <w:r w:rsidRPr="009525A8">
        <w:rPr>
          <w:rFonts w:ascii="Arial" w:hAnsi="Arial" w:cs="Arial"/>
        </w:rPr>
        <w:t>.</w:t>
      </w:r>
    </w:p>
    <w:p w:rsidR="007C4CA7" w:rsidRPr="007C4CA7" w:rsidRDefault="00983A8C" w:rsidP="00D76930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C4CA7">
        <w:rPr>
          <w:rFonts w:ascii="Arial" w:hAnsi="Arial" w:cs="Arial"/>
        </w:rPr>
        <w:t xml:space="preserve">Celami realizacji zadania, na jakie </w:t>
      </w:r>
      <w:r w:rsidR="003E7658" w:rsidRPr="007C4CA7">
        <w:rPr>
          <w:rFonts w:ascii="Arial" w:hAnsi="Arial" w:cs="Arial"/>
        </w:rPr>
        <w:t>Gmina Stare Babice zamierza przeznaczyć środki publiczne</w:t>
      </w:r>
      <w:r w:rsidR="00060EE4" w:rsidRPr="007C4CA7">
        <w:rPr>
          <w:rFonts w:ascii="Arial" w:hAnsi="Arial" w:cs="Arial"/>
        </w:rPr>
        <w:t xml:space="preserve"> </w:t>
      </w:r>
      <w:r w:rsidR="003E7658" w:rsidRPr="007C4CA7">
        <w:rPr>
          <w:rFonts w:ascii="Arial" w:hAnsi="Arial" w:cs="Arial"/>
        </w:rPr>
        <w:t>w ww. programie</w:t>
      </w:r>
      <w:r w:rsidR="007058EB" w:rsidRPr="007C4CA7">
        <w:rPr>
          <w:rFonts w:ascii="Arial" w:hAnsi="Arial" w:cs="Arial"/>
        </w:rPr>
        <w:t xml:space="preserve">, </w:t>
      </w:r>
      <w:r w:rsidRPr="007C4CA7">
        <w:rPr>
          <w:rFonts w:ascii="Arial" w:hAnsi="Arial" w:cs="Arial"/>
        </w:rPr>
        <w:t>są</w:t>
      </w:r>
      <w:r w:rsidR="003E7658" w:rsidRPr="007C4CA7">
        <w:rPr>
          <w:rFonts w:ascii="Arial" w:hAnsi="Arial" w:cs="Arial"/>
        </w:rPr>
        <w:t xml:space="preserve"> w szczególności</w:t>
      </w:r>
      <w:r w:rsidR="007C4CA7" w:rsidRPr="007C4CA7">
        <w:rPr>
          <w:rFonts w:ascii="Arial" w:hAnsi="Arial" w:cs="Arial"/>
        </w:rPr>
        <w:t>:</w:t>
      </w:r>
    </w:p>
    <w:p w:rsidR="00AC4477" w:rsidRPr="00695531" w:rsidRDefault="00AC4477" w:rsidP="00AC4477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bookmarkStart w:id="2" w:name="_GoBack"/>
      <w:r w:rsidRPr="00695531">
        <w:rPr>
          <w:rFonts w:ascii="Arial" w:hAnsi="Arial" w:cs="Arial"/>
          <w:bCs/>
        </w:rPr>
        <w:t>rozwój świadomości rodzicielskiej,</w:t>
      </w:r>
    </w:p>
    <w:p w:rsidR="00AC4477" w:rsidRPr="00695531" w:rsidRDefault="00AC4477" w:rsidP="00AC4477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 w:rsidRPr="00695531">
        <w:rPr>
          <w:rFonts w:ascii="Arial" w:hAnsi="Arial" w:cs="Arial"/>
          <w:bCs/>
        </w:rPr>
        <w:t>aktywizację zawodową mam,</w:t>
      </w:r>
    </w:p>
    <w:p w:rsidR="00AC4477" w:rsidRPr="00695531" w:rsidRDefault="00AC4477" w:rsidP="00AC4477">
      <w:pPr>
        <w:pStyle w:val="Akapitzlist"/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Arial" w:hAnsi="Arial" w:cs="Arial"/>
          <w:bCs/>
        </w:rPr>
      </w:pPr>
      <w:r w:rsidRPr="00695531">
        <w:rPr>
          <w:rFonts w:ascii="Arial" w:hAnsi="Arial" w:cs="Arial"/>
          <w:bCs/>
        </w:rPr>
        <w:t>przeciwdziałanie wykluczeniu społecznemu rodziców małych dzieci</w:t>
      </w:r>
    </w:p>
    <w:bookmarkEnd w:id="2"/>
    <w:p w:rsidR="001F5610" w:rsidRPr="00185555" w:rsidRDefault="001A23AC" w:rsidP="001F5610">
      <w:pPr>
        <w:pStyle w:val="Bezodstpw"/>
        <w:numPr>
          <w:ilvl w:val="0"/>
          <w:numId w:val="22"/>
        </w:numPr>
        <w:jc w:val="both"/>
        <w:rPr>
          <w:rFonts w:ascii="Arial" w:hAnsi="Arial" w:cs="Arial"/>
          <w:color w:val="FF0000"/>
        </w:rPr>
      </w:pPr>
      <w:r w:rsidRPr="00185555">
        <w:rPr>
          <w:rFonts w:ascii="Arial" w:hAnsi="Arial" w:cs="Arial"/>
        </w:rPr>
        <w:t>Realizowane zadania</w:t>
      </w:r>
      <w:r w:rsidR="000B62B3" w:rsidRPr="00185555">
        <w:rPr>
          <w:rFonts w:ascii="Arial" w:hAnsi="Arial" w:cs="Arial"/>
        </w:rPr>
        <w:t xml:space="preserve"> </w:t>
      </w:r>
      <w:r w:rsidRPr="00185555">
        <w:rPr>
          <w:rFonts w:ascii="Arial" w:hAnsi="Arial" w:cs="Arial"/>
        </w:rPr>
        <w:t xml:space="preserve">muszą być </w:t>
      </w:r>
      <w:r w:rsidR="000B62B3" w:rsidRPr="00185555">
        <w:rPr>
          <w:rFonts w:ascii="Arial" w:hAnsi="Arial" w:cs="Arial"/>
        </w:rPr>
        <w:t>skierowane</w:t>
      </w:r>
      <w:r w:rsidRPr="00185555">
        <w:rPr>
          <w:rFonts w:ascii="Arial" w:hAnsi="Arial" w:cs="Arial"/>
        </w:rPr>
        <w:t xml:space="preserve"> </w:t>
      </w:r>
      <w:r w:rsidR="000B62B3" w:rsidRPr="00185555">
        <w:rPr>
          <w:rFonts w:ascii="Arial" w:hAnsi="Arial" w:cs="Arial"/>
        </w:rPr>
        <w:t>do</w:t>
      </w:r>
      <w:r w:rsidRPr="00185555">
        <w:rPr>
          <w:rFonts w:ascii="Arial" w:hAnsi="Arial" w:cs="Arial"/>
        </w:rPr>
        <w:t xml:space="preserve"> mieszkańców Gminy Stare Babice</w:t>
      </w:r>
      <w:r w:rsidR="000B62B3" w:rsidRPr="00185555">
        <w:rPr>
          <w:rFonts w:ascii="Arial" w:hAnsi="Arial" w:cs="Arial"/>
        </w:rPr>
        <w:t>.</w:t>
      </w:r>
    </w:p>
    <w:p w:rsidR="0067146E" w:rsidRPr="006B6857" w:rsidRDefault="00A35E61" w:rsidP="006B6857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  <w:r w:rsidR="0067146E">
        <w:tab/>
      </w:r>
    </w:p>
    <w:p w:rsidR="00983A8C" w:rsidRPr="007E3603" w:rsidRDefault="00A35E61" w:rsidP="004D54A4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316718" w:rsidRPr="00BD1BC6">
        <w:rPr>
          <w:rFonts w:ascii="Arial" w:hAnsi="Arial" w:cs="Arial"/>
        </w:rPr>
        <w:t xml:space="preserve">z </w:t>
      </w:r>
      <w:r w:rsidR="002A20A0" w:rsidRPr="00BD1BC6">
        <w:rPr>
          <w:rFonts w:ascii="Arial" w:hAnsi="Arial" w:cs="Arial"/>
        </w:rPr>
        <w:t xml:space="preserve">zakresu </w:t>
      </w:r>
      <w:r w:rsidR="00AC4477" w:rsidRPr="00AC4477">
        <w:rPr>
          <w:rFonts w:ascii="Arial" w:hAnsi="Arial" w:cs="Arial"/>
        </w:rPr>
        <w:t>edukacji społecznej i wychowania</w:t>
      </w:r>
      <w:r w:rsidR="00D76930" w:rsidRPr="00480F6E">
        <w:rPr>
          <w:rFonts w:ascii="Arial" w:hAnsi="Arial" w:cs="Arial"/>
          <w:b/>
          <w:bCs/>
        </w:rPr>
        <w:t xml:space="preserve"> </w:t>
      </w:r>
      <w:r w:rsidR="00BD1BC6" w:rsidRPr="00BD1BC6">
        <w:rPr>
          <w:rFonts w:ascii="Arial" w:hAnsi="Arial" w:cs="Arial"/>
        </w:rPr>
        <w:t>w 20</w:t>
      </w:r>
      <w:r w:rsidR="00D700B7">
        <w:rPr>
          <w:rFonts w:ascii="Arial" w:hAnsi="Arial" w:cs="Arial"/>
        </w:rPr>
        <w:t>20</w:t>
      </w:r>
      <w:r w:rsidR="00BD1BC6" w:rsidRPr="00BD1BC6">
        <w:rPr>
          <w:rFonts w:ascii="Arial" w:hAnsi="Arial" w:cs="Arial"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 grudnia 20</w:t>
      </w:r>
      <w:r w:rsidR="00D700B7">
        <w:rPr>
          <w:rFonts w:ascii="Arial" w:hAnsi="Arial" w:cs="Arial"/>
        </w:rPr>
        <w:t>20</w:t>
      </w:r>
      <w:r w:rsidR="00C55065" w:rsidRPr="00C55065">
        <w:rPr>
          <w:rFonts w:ascii="Arial" w:hAnsi="Arial" w:cs="Arial"/>
        </w:rPr>
        <w:t xml:space="preserve"> r.</w:t>
      </w:r>
      <w:r w:rsidR="00C414E3">
        <w:rPr>
          <w:rFonts w:ascii="Arial" w:hAnsi="Arial" w:cs="Arial"/>
        </w:rPr>
        <w:t xml:space="preserve"> </w:t>
      </w:r>
      <w:r w:rsidR="00C414E3" w:rsidRPr="00FA7207">
        <w:rPr>
          <w:rFonts w:ascii="Arial" w:hAnsi="Arial" w:cs="Arial"/>
        </w:rPr>
        <w:t xml:space="preserve">Planowana data rozpoczęcia realizacji zadania (data zawarcia umowy) </w:t>
      </w:r>
      <w:r w:rsidR="004D54A4" w:rsidRPr="00FA7207">
        <w:rPr>
          <w:rFonts w:ascii="Arial" w:hAnsi="Arial" w:cs="Arial"/>
        </w:rPr>
        <w:t xml:space="preserve">wskazana w ofercie </w:t>
      </w:r>
      <w:r w:rsidR="00123D0D" w:rsidRPr="00FA7207">
        <w:rPr>
          <w:rFonts w:ascii="Arial" w:hAnsi="Arial" w:cs="Arial"/>
        </w:rPr>
        <w:t xml:space="preserve">(w tym plan i harmonogram działań na rok 2020) </w:t>
      </w:r>
      <w:r w:rsidR="00C414E3" w:rsidRPr="00FA7207">
        <w:rPr>
          <w:rFonts w:ascii="Arial" w:hAnsi="Arial" w:cs="Arial"/>
        </w:rPr>
        <w:t>nie może być wcześniejsza niż spodziewany termin rozstrzygnięcia konkursu określony</w:t>
      </w:r>
      <w:r w:rsidR="00DB0094" w:rsidRPr="00FA7207">
        <w:rPr>
          <w:rFonts w:ascii="Arial" w:hAnsi="Arial" w:cs="Arial"/>
        </w:rPr>
        <w:t xml:space="preserve"> w pkt </w:t>
      </w:r>
      <w:proofErr w:type="spellStart"/>
      <w:r w:rsidR="00DB0094" w:rsidRPr="00FA7207">
        <w:rPr>
          <w:rFonts w:ascii="Arial" w:hAnsi="Arial" w:cs="Arial"/>
        </w:rPr>
        <w:t>V.9</w:t>
      </w:r>
      <w:proofErr w:type="spellEnd"/>
      <w:r w:rsidR="00DB0094" w:rsidRPr="00FA7207">
        <w:rPr>
          <w:rFonts w:ascii="Arial" w:hAnsi="Arial" w:cs="Arial"/>
        </w:rPr>
        <w:t xml:space="preserve"> Ogłoszenia.</w:t>
      </w:r>
      <w:r w:rsidR="00C414E3" w:rsidRPr="007E3603">
        <w:rPr>
          <w:rFonts w:ascii="Arial" w:hAnsi="Arial" w:cs="Arial"/>
        </w:rPr>
        <w:t xml:space="preserve"> </w:t>
      </w:r>
    </w:p>
    <w:p w:rsidR="002A20A0" w:rsidRDefault="00A35E61" w:rsidP="0086308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2A20A0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2A20A0" w:rsidRPr="00F47261">
        <w:rPr>
          <w:rFonts w:ascii="Arial" w:hAnsi="Arial" w:cs="Arial"/>
        </w:rPr>
        <w:t xml:space="preserve">zakresu </w:t>
      </w:r>
      <w:r w:rsidR="00AC4477" w:rsidRPr="00AC4477">
        <w:rPr>
          <w:rFonts w:ascii="Arial" w:hAnsi="Arial" w:cs="Arial"/>
        </w:rPr>
        <w:t>edukacji społecznej i wychowania</w:t>
      </w:r>
      <w:r w:rsidR="0067146E" w:rsidRPr="00480F6E">
        <w:rPr>
          <w:rFonts w:ascii="Arial" w:hAnsi="Arial" w:cs="Arial"/>
          <w:b/>
          <w:bCs/>
        </w:rPr>
        <w:t xml:space="preserve"> </w:t>
      </w:r>
      <w:r w:rsidR="00F1304F">
        <w:rPr>
          <w:rFonts w:ascii="Arial" w:hAnsi="Arial" w:cs="Arial"/>
        </w:rPr>
        <w:t>w 20</w:t>
      </w:r>
      <w:r w:rsidR="00D700B7">
        <w:rPr>
          <w:rFonts w:ascii="Arial" w:hAnsi="Arial" w:cs="Arial"/>
        </w:rPr>
        <w:t>20</w:t>
      </w:r>
      <w:r w:rsidR="00BD1BC6">
        <w:rPr>
          <w:rFonts w:ascii="Arial" w:hAnsi="Arial" w:cs="Arial"/>
        </w:rPr>
        <w:t xml:space="preserve"> r. </w:t>
      </w:r>
      <w:r w:rsidRPr="002A20A0">
        <w:rPr>
          <w:rFonts w:ascii="Arial" w:hAnsi="Arial" w:cs="Arial"/>
        </w:rPr>
        <w:t xml:space="preserve">zamierza przeznaczyć </w:t>
      </w:r>
      <w:r w:rsidR="00AC4477">
        <w:rPr>
          <w:rFonts w:ascii="Arial" w:hAnsi="Arial" w:cs="Arial"/>
        </w:rPr>
        <w:t xml:space="preserve">50 </w:t>
      </w:r>
      <w:r w:rsidR="00D700B7">
        <w:rPr>
          <w:rFonts w:ascii="Arial" w:hAnsi="Arial" w:cs="Arial"/>
        </w:rPr>
        <w:t>000</w:t>
      </w:r>
      <w:r w:rsidR="002A20A0">
        <w:rPr>
          <w:rFonts w:ascii="Arial" w:hAnsi="Arial" w:cs="Arial"/>
        </w:rPr>
        <w:t xml:space="preserve"> zł.</w:t>
      </w:r>
    </w:p>
    <w:p w:rsidR="00A35E61" w:rsidRPr="00A35E61" w:rsidRDefault="00A35E61" w:rsidP="002A20A0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 xml:space="preserve">Wójt Gminy Stare Babice zastrzega sobie prawo do rozdysponowania w niniejszym konkursie ofert kwoty niższej niż planowana kwota </w:t>
      </w:r>
      <w:r w:rsidR="00B41D29">
        <w:rPr>
          <w:rFonts w:ascii="Arial" w:hAnsi="Arial" w:cs="Arial"/>
        </w:rPr>
        <w:t>50</w:t>
      </w:r>
      <w:r w:rsidR="00D700B7">
        <w:rPr>
          <w:rFonts w:ascii="Arial" w:hAnsi="Arial" w:cs="Arial"/>
        </w:rPr>
        <w:t xml:space="preserve">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</w:t>
      </w:r>
      <w:r w:rsidR="00D700B7">
        <w:rPr>
          <w:rFonts w:ascii="Arial" w:hAnsi="Arial" w:cs="Arial"/>
        </w:rPr>
        <w:t>20</w:t>
      </w:r>
      <w:r w:rsidRPr="00A35E61">
        <w:rPr>
          <w:rFonts w:ascii="Arial" w:hAnsi="Arial" w:cs="Arial"/>
        </w:rPr>
        <w:t xml:space="preserve"> r.</w:t>
      </w:r>
    </w:p>
    <w:p w:rsidR="00A35E61" w:rsidRPr="006101F6" w:rsidRDefault="00A35E61" w:rsidP="00124941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z zakresu </w:t>
      </w:r>
      <w:r w:rsidR="00B41D29" w:rsidRPr="00AC4477">
        <w:rPr>
          <w:rFonts w:ascii="Arial" w:hAnsi="Arial" w:cs="Arial"/>
        </w:rPr>
        <w:t>edukacji społecznej i wychowania</w:t>
      </w:r>
      <w:r w:rsidR="00B41D29" w:rsidRPr="00480F6E">
        <w:rPr>
          <w:rFonts w:ascii="Arial" w:hAnsi="Arial" w:cs="Arial"/>
          <w:b/>
          <w:bCs/>
        </w:rPr>
        <w:t xml:space="preserve"> </w:t>
      </w:r>
      <w:r w:rsidR="006E371A" w:rsidRPr="006E371A">
        <w:rPr>
          <w:rFonts w:ascii="Arial" w:hAnsi="Arial" w:cs="Arial"/>
        </w:rPr>
        <w:t>w 20</w:t>
      </w:r>
      <w:r w:rsidR="00D700B7">
        <w:rPr>
          <w:rFonts w:ascii="Arial" w:hAnsi="Arial" w:cs="Arial"/>
        </w:rPr>
        <w:t>20</w:t>
      </w:r>
      <w:r w:rsidR="006E371A" w:rsidRPr="006E371A">
        <w:rPr>
          <w:rFonts w:ascii="Arial" w:hAnsi="Arial" w:cs="Arial"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 xml:space="preserve">określają przepisy ustawy z 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D700B7">
        <w:rPr>
          <w:rFonts w:ascii="Arial" w:hAnsi="Arial" w:cs="Arial"/>
        </w:rPr>
        <w:t>9</w:t>
      </w:r>
      <w:r w:rsidR="001610DD" w:rsidRPr="009525A8">
        <w:rPr>
          <w:rFonts w:ascii="Arial" w:hAnsi="Arial" w:cs="Arial"/>
        </w:rPr>
        <w:t xml:space="preserve">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="001610DD" w:rsidRPr="009525A8">
        <w:rPr>
          <w:rFonts w:ascii="Arial" w:hAnsi="Arial" w:cs="Arial"/>
        </w:rPr>
        <w:t>)</w:t>
      </w:r>
      <w:r w:rsidR="001610DD">
        <w:rPr>
          <w:rFonts w:ascii="Arial" w:hAnsi="Arial" w:cs="Arial"/>
        </w:rPr>
        <w:t xml:space="preserve"> oraz uchwały </w:t>
      </w:r>
      <w:r w:rsidR="00D700B7" w:rsidRPr="00D700B7">
        <w:rPr>
          <w:rFonts w:ascii="Arial" w:hAnsi="Arial" w:cs="Arial"/>
        </w:rPr>
        <w:t>XIII/124/2019 Rady Gminy Stare Babice z dnia 30 października 2019 r.</w:t>
      </w:r>
      <w:r w:rsidR="00D700B7" w:rsidRPr="003241D7">
        <w:rPr>
          <w:rFonts w:ascii="Arial" w:hAnsi="Arial" w:cs="Arial"/>
          <w:sz w:val="20"/>
          <w:szCs w:val="20"/>
        </w:rPr>
        <w:t xml:space="preserve"> </w:t>
      </w:r>
      <w:r w:rsidR="005C6E68">
        <w:rPr>
          <w:rFonts w:ascii="Arial" w:hAnsi="Arial" w:cs="Arial"/>
        </w:rPr>
        <w:t>w sprawie programu współpracy Gminy Stare Babice z organizacjami pozarządowymi i innymi podmiotami prowadzącymi działalność pożytku publicznego na rok 20</w:t>
      </w:r>
      <w:r w:rsidR="00D700B7">
        <w:rPr>
          <w:rFonts w:ascii="Arial" w:hAnsi="Arial" w:cs="Arial"/>
        </w:rPr>
        <w:t>20</w:t>
      </w:r>
      <w:r w:rsidR="001610DD">
        <w:rPr>
          <w:rFonts w:ascii="Arial" w:hAnsi="Arial" w:cs="Arial"/>
        </w:rPr>
        <w:t>.</w:t>
      </w:r>
    </w:p>
    <w:p w:rsidR="003E4633" w:rsidRDefault="003E4633" w:rsidP="00994546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dostępny jest na stronie internetowej pod następującym</w:t>
      </w:r>
      <w:r w:rsidR="005F60E9">
        <w:rPr>
          <w:rFonts w:ascii="Arial" w:hAnsi="Arial" w:cs="Arial"/>
        </w:rPr>
        <w:t xml:space="preserve"> linkiem</w:t>
      </w:r>
      <w:r>
        <w:rPr>
          <w:rFonts w:ascii="Arial" w:hAnsi="Arial" w:cs="Arial"/>
        </w:rPr>
        <w:t xml:space="preserve"> </w:t>
      </w:r>
      <w:proofErr w:type="spellStart"/>
      <w:r w:rsidR="000C2B97" w:rsidRPr="000C2B97">
        <w:rPr>
          <w:rStyle w:val="Hipercze"/>
          <w:rFonts w:ascii="Arial" w:hAnsi="Arial" w:cs="Arial"/>
        </w:rPr>
        <w:t>https</w:t>
      </w:r>
      <w:proofErr w:type="spellEnd"/>
      <w:r w:rsidR="000C2B97" w:rsidRPr="000C2B97">
        <w:rPr>
          <w:rStyle w:val="Hipercze"/>
          <w:rFonts w:ascii="Arial" w:hAnsi="Arial" w:cs="Arial"/>
        </w:rPr>
        <w:t>://</w:t>
      </w:r>
      <w:proofErr w:type="spellStart"/>
      <w:r w:rsidR="000C2B97" w:rsidRPr="000C2B97">
        <w:rPr>
          <w:rStyle w:val="Hipercze"/>
          <w:rFonts w:ascii="Arial" w:hAnsi="Arial" w:cs="Arial"/>
        </w:rPr>
        <w:t>starebabice.bip.net.pl</w:t>
      </w:r>
      <w:proofErr w:type="spellEnd"/>
      <w:r w:rsidR="000C2B97" w:rsidRPr="000C2B97">
        <w:rPr>
          <w:rStyle w:val="Hipercze"/>
          <w:rFonts w:ascii="Arial" w:hAnsi="Arial" w:cs="Arial"/>
        </w:rPr>
        <w:t>/?c=302</w:t>
      </w:r>
    </w:p>
    <w:p w:rsidR="002A20A0" w:rsidRPr="00FA7207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</w:t>
      </w:r>
      <w:r w:rsidR="00FA6AF2">
        <w:rPr>
          <w:rFonts w:ascii="Arial" w:hAnsi="Arial" w:cs="Arial"/>
        </w:rPr>
        <w:t xml:space="preserve"> </w:t>
      </w:r>
      <w:r w:rsidR="00FA6AF2" w:rsidRPr="00FA7207">
        <w:rPr>
          <w:rFonts w:ascii="Arial" w:hAnsi="Arial" w:cs="Arial"/>
        </w:rPr>
        <w:t>są bezpośrednio związane z realizacją zadania, tj.</w:t>
      </w:r>
      <w:r w:rsidR="002C3F8D" w:rsidRPr="00FA7207">
        <w:rPr>
          <w:rFonts w:ascii="Arial" w:hAnsi="Arial" w:cs="Arial"/>
        </w:rPr>
        <w:t xml:space="preserve"> w szczególności</w:t>
      </w:r>
      <w:r w:rsidRPr="00FA7207">
        <w:rPr>
          <w:rFonts w:ascii="Arial" w:hAnsi="Arial" w:cs="Arial"/>
        </w:rPr>
        <w:t>:</w:t>
      </w:r>
    </w:p>
    <w:p w:rsidR="002A20A0" w:rsidRPr="00FA7207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>są niezbędne do realizacji zadania</w:t>
      </w:r>
      <w:r w:rsidR="00FA6AF2" w:rsidRPr="00FA7207">
        <w:rPr>
          <w:rFonts w:ascii="Arial" w:hAnsi="Arial" w:cs="Arial"/>
        </w:rPr>
        <w:t xml:space="preserve"> związane</w:t>
      </w:r>
      <w:r w:rsidRPr="00FA7207">
        <w:rPr>
          <w:rFonts w:ascii="Arial" w:hAnsi="Arial" w:cs="Arial"/>
        </w:rPr>
        <w:t>,</w:t>
      </w:r>
    </w:p>
    <w:p w:rsidR="002A20A0" w:rsidRPr="00FA7207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 xml:space="preserve">zostaną przewidziane w ofercie, uwzględnione w </w:t>
      </w:r>
      <w:r w:rsidR="00CF19D8" w:rsidRPr="00FA7207">
        <w:rPr>
          <w:rFonts w:ascii="Arial" w:hAnsi="Arial" w:cs="Arial"/>
        </w:rPr>
        <w:t xml:space="preserve">zestawieniu kosztów </w:t>
      </w:r>
      <w:r w:rsidRPr="00FA7207">
        <w:rPr>
          <w:rFonts w:ascii="Arial" w:hAnsi="Arial" w:cs="Arial"/>
        </w:rPr>
        <w:t>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123D0D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A20A0" w:rsidRPr="002A20A0">
        <w:rPr>
          <w:rFonts w:ascii="Arial" w:hAnsi="Arial" w:cs="Arial"/>
        </w:rPr>
        <w:t>obowiązania</w:t>
      </w:r>
      <w:r>
        <w:rPr>
          <w:rFonts w:ascii="Arial" w:hAnsi="Arial" w:cs="Arial"/>
        </w:rPr>
        <w:t xml:space="preserve"> związane z realizacją wnioskowanego zadania</w:t>
      </w:r>
      <w:r w:rsidR="002A20A0" w:rsidRPr="002A20A0">
        <w:rPr>
          <w:rFonts w:ascii="Arial" w:hAnsi="Arial" w:cs="Arial"/>
        </w:rPr>
        <w:t xml:space="preserve">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 xml:space="preserve">zakup środków trwałych, których jednostkowy koszt przekracza </w:t>
      </w:r>
      <w:r w:rsidR="00B41D29">
        <w:rPr>
          <w:rFonts w:ascii="Arial" w:hAnsi="Arial" w:cs="Arial"/>
        </w:rPr>
        <w:t>10 000</w:t>
      </w:r>
      <w:r w:rsidRPr="00BB1081">
        <w:rPr>
          <w:rFonts w:ascii="Arial" w:hAnsi="Arial" w:cs="Arial"/>
        </w:rPr>
        <w:t>,00 zł</w:t>
      </w:r>
      <w:r w:rsidR="003E65BA">
        <w:rPr>
          <w:rFonts w:ascii="Arial" w:hAnsi="Arial" w:cs="Arial"/>
        </w:rPr>
        <w:t>,</w:t>
      </w:r>
    </w:p>
    <w:p w:rsidR="006E371A" w:rsidRPr="00185555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185555">
        <w:rPr>
          <w:rFonts w:ascii="Arial" w:eastAsia="Calibri" w:hAnsi="Arial" w:cs="Arial"/>
          <w:kern w:val="0"/>
          <w:lang w:eastAsia="pl-PL"/>
        </w:rPr>
        <w:t xml:space="preserve">koszty obsługi zadania publicznego, w tym koszty administracyjne przekraczające 20 % wartości </w:t>
      </w:r>
      <w:r w:rsidR="001803FA" w:rsidRPr="00185555">
        <w:rPr>
          <w:rFonts w:ascii="Arial" w:eastAsia="Calibri" w:hAnsi="Arial" w:cs="Arial"/>
          <w:kern w:val="0"/>
          <w:lang w:eastAsia="pl-PL"/>
        </w:rPr>
        <w:t>zadania</w:t>
      </w:r>
      <w:r w:rsidRPr="00185555">
        <w:rPr>
          <w:rFonts w:ascii="Arial" w:eastAsia="Calibri" w:hAnsi="Arial" w:cs="Arial"/>
          <w:kern w:val="0"/>
          <w:lang w:eastAsia="pl-PL"/>
        </w:rPr>
        <w:t>.</w:t>
      </w:r>
    </w:p>
    <w:p w:rsidR="00D6465C" w:rsidRPr="00FA7207" w:rsidRDefault="00CF19D8" w:rsidP="00D6465C">
      <w:pPr>
        <w:pStyle w:val="Bezodstpw"/>
        <w:numPr>
          <w:ilvl w:val="0"/>
          <w:numId w:val="2"/>
        </w:numPr>
        <w:jc w:val="both"/>
        <w:rPr>
          <w:rFonts w:ascii="Arial" w:eastAsia="Calibri" w:hAnsi="Arial" w:cs="Arial"/>
          <w:kern w:val="0"/>
          <w:lang w:eastAsia="pl-PL"/>
        </w:rPr>
      </w:pPr>
      <w:r w:rsidRPr="00FA7207">
        <w:rPr>
          <w:rFonts w:ascii="Arial" w:eastAsia="Calibri" w:hAnsi="Arial" w:cs="Arial"/>
          <w:kern w:val="0"/>
          <w:lang w:eastAsia="pl-PL"/>
        </w:rPr>
        <w:t>Dopuszcza się dokonywanie przesunięć pomiędzy poszczególnymi kosztami określonymi w ofercie w zestawieniu kosztów zadania. Dopuszczalne jest zwiększenie poszczególnego kosztu nie więcej niż o 10 % jego wysokości. Zmiany wykraczające ponad wskazany limit dokonywane mogą być wyłącznie za zgodą Zleceniodawcy po uprzednim aneksowaniu umowy.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CB7C5B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CB7C5B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 w:rsidRPr="00CB7C5B">
        <w:rPr>
          <w:rFonts w:ascii="Arial" w:hAnsi="Arial" w:cs="Arial"/>
        </w:rPr>
        <w:t>,</w:t>
      </w:r>
      <w:r w:rsidRPr="00CB7C5B">
        <w:rPr>
          <w:rFonts w:ascii="Arial" w:hAnsi="Arial" w:cs="Arial"/>
        </w:rPr>
        <w:t xml:space="preserve"> </w:t>
      </w:r>
    </w:p>
    <w:p w:rsidR="002A20A0" w:rsidRPr="002A20A0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8D60A2" w:rsidRDefault="002A20A0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</w:t>
      </w:r>
    </w:p>
    <w:p w:rsidR="002A20A0" w:rsidRDefault="001A3291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bookmarkStart w:id="3" w:name="_Hlk30511355"/>
      <w:r>
        <w:rPr>
          <w:rFonts w:ascii="Arial" w:hAnsi="Arial" w:cs="Arial"/>
        </w:rPr>
        <w:t xml:space="preserve">złoży ofertę, w której </w:t>
      </w:r>
      <w:r w:rsidR="002A20A0" w:rsidRPr="008D60A2">
        <w:rPr>
          <w:rFonts w:ascii="Arial" w:hAnsi="Arial" w:cs="Arial"/>
        </w:rPr>
        <w:t>zadanie</w:t>
      </w:r>
      <w:r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>jest</w:t>
      </w:r>
      <w:r w:rsidR="002A20A0" w:rsidRPr="008D60A2">
        <w:rPr>
          <w:rFonts w:ascii="Arial" w:hAnsi="Arial" w:cs="Arial"/>
        </w:rPr>
        <w:t xml:space="preserve"> przedmiotem</w:t>
      </w:r>
      <w:r w:rsidR="008D60A2">
        <w:rPr>
          <w:rFonts w:ascii="Arial" w:hAnsi="Arial" w:cs="Arial"/>
        </w:rPr>
        <w:t xml:space="preserve"> </w:t>
      </w:r>
      <w:r w:rsidR="008D60A2" w:rsidRPr="008D60A2">
        <w:rPr>
          <w:rFonts w:ascii="Arial" w:hAnsi="Arial" w:cs="Arial"/>
        </w:rPr>
        <w:t xml:space="preserve">działalności </w:t>
      </w:r>
      <w:r w:rsidR="002A20A0" w:rsidRPr="008D60A2">
        <w:rPr>
          <w:rFonts w:ascii="Arial" w:hAnsi="Arial" w:cs="Arial"/>
        </w:rPr>
        <w:t>statutowej podmiotu ubiegającego się o zlecenie realizacji zadania</w:t>
      </w:r>
      <w:r w:rsidR="00CB7C5B" w:rsidRPr="008D60A2">
        <w:rPr>
          <w:rFonts w:ascii="Arial" w:hAnsi="Arial" w:cs="Arial"/>
        </w:rPr>
        <w:t>,</w:t>
      </w:r>
    </w:p>
    <w:p w:rsidR="00CB7C5B" w:rsidRPr="001A3291" w:rsidRDefault="001A3291" w:rsidP="008D60A2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>złoży</w:t>
      </w:r>
      <w:r w:rsidR="008F75EA" w:rsidRPr="001A3291">
        <w:rPr>
          <w:rFonts w:ascii="Arial" w:hAnsi="Arial" w:cs="Arial"/>
        </w:rPr>
        <w:t xml:space="preserve"> ofertę</w:t>
      </w:r>
      <w:r w:rsidRPr="001A3291">
        <w:rPr>
          <w:rFonts w:ascii="Arial" w:hAnsi="Arial" w:cs="Arial"/>
        </w:rPr>
        <w:t xml:space="preserve">, której </w:t>
      </w:r>
      <w:r w:rsidR="00CB7C5B" w:rsidRPr="001A3291">
        <w:rPr>
          <w:rFonts w:ascii="Arial" w:hAnsi="Arial" w:cs="Arial"/>
        </w:rPr>
        <w:t xml:space="preserve">treść </w:t>
      </w:r>
      <w:r w:rsidRPr="001A3291">
        <w:rPr>
          <w:rFonts w:ascii="Arial" w:hAnsi="Arial" w:cs="Arial"/>
        </w:rPr>
        <w:t>będzie</w:t>
      </w:r>
      <w:r w:rsidR="00CB7C5B" w:rsidRPr="001A3291">
        <w:rPr>
          <w:rFonts w:ascii="Arial" w:hAnsi="Arial" w:cs="Arial"/>
        </w:rPr>
        <w:t xml:space="preserve"> zgodna z</w:t>
      </w:r>
      <w:r>
        <w:rPr>
          <w:rFonts w:ascii="Arial" w:hAnsi="Arial" w:cs="Arial"/>
        </w:rPr>
        <w:t>e</w:t>
      </w:r>
      <w:r w:rsidR="00CB7C5B" w:rsidRPr="001A3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specyfikacją</w:t>
      </w:r>
      <w:r w:rsidR="00CB7C5B" w:rsidRPr="001A3291">
        <w:rPr>
          <w:rFonts w:ascii="Arial" w:hAnsi="Arial" w:cs="Arial"/>
        </w:rPr>
        <w:t xml:space="preserve"> zawartą w ogłoszeniu konkursowym;</w:t>
      </w:r>
    </w:p>
    <w:p w:rsidR="00CB7C5B" w:rsidRPr="001A3291" w:rsidRDefault="001A3291" w:rsidP="00CB7C5B">
      <w:pPr>
        <w:pStyle w:val="Bezodstpw"/>
        <w:numPr>
          <w:ilvl w:val="0"/>
          <w:numId w:val="39"/>
        </w:numPr>
        <w:ind w:left="709" w:hanging="425"/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lastRenderedPageBreak/>
        <w:t xml:space="preserve">złoży ofertę, w której zadanie będzie </w:t>
      </w:r>
      <w:r w:rsidR="008F75EA" w:rsidRPr="001A3291">
        <w:rPr>
          <w:rFonts w:ascii="Arial" w:hAnsi="Arial" w:cs="Arial"/>
        </w:rPr>
        <w:t>adresowane do mieszkańców Gminy Stare Babice.</w:t>
      </w:r>
    </w:p>
    <w:p w:rsidR="00D7311F" w:rsidRPr="001A3291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Gmina Stare Babice może zlecić realizację zadań publicznych jednemu lub kilku Oferentom w granicach kwoty określonej w punkcie </w:t>
      </w:r>
      <w:proofErr w:type="spellStart"/>
      <w:r w:rsidRPr="001A3291">
        <w:rPr>
          <w:rFonts w:ascii="Arial" w:hAnsi="Arial" w:cs="Arial"/>
        </w:rPr>
        <w:t>I</w:t>
      </w:r>
      <w:r w:rsidR="005F3065" w:rsidRPr="001A3291">
        <w:rPr>
          <w:rFonts w:ascii="Arial" w:hAnsi="Arial" w:cs="Arial"/>
        </w:rPr>
        <w:t>.</w:t>
      </w:r>
      <w:r w:rsidR="001F5610" w:rsidRPr="001A3291">
        <w:rPr>
          <w:rFonts w:ascii="Arial" w:hAnsi="Arial" w:cs="Arial"/>
        </w:rPr>
        <w:t>5</w:t>
      </w:r>
      <w:proofErr w:type="spellEnd"/>
      <w:r w:rsidR="005F3065" w:rsidRPr="001A3291">
        <w:rPr>
          <w:rFonts w:ascii="Arial" w:hAnsi="Arial" w:cs="Arial"/>
        </w:rPr>
        <w:t xml:space="preserve"> ogłoszenia</w:t>
      </w:r>
      <w:r w:rsidRPr="001A3291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</w:t>
      </w:r>
      <w:r w:rsidRPr="002A20A0">
        <w:rPr>
          <w:rFonts w:ascii="Arial" w:hAnsi="Arial" w:cs="Arial"/>
        </w:rPr>
        <w:t xml:space="preserve">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1637C5" w:rsidRPr="006B6857" w:rsidRDefault="002A20A0" w:rsidP="00EC285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Oferta zmieniona przez Oferenta w wyniku negocjacji jest traktowana jako oferta ostateczna.</w:t>
      </w: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C24DA5" w:rsidRPr="00FA7207" w:rsidRDefault="00C24DA5" w:rsidP="00C24DA5">
      <w:pPr>
        <w:pStyle w:val="Bezodstpw"/>
        <w:numPr>
          <w:ilvl w:val="0"/>
          <w:numId w:val="32"/>
        </w:numPr>
        <w:jc w:val="both"/>
        <w:rPr>
          <w:rFonts w:ascii="Arial" w:hAnsi="Arial" w:cs="Arial"/>
        </w:rPr>
      </w:pPr>
      <w:r w:rsidRPr="00C24DA5">
        <w:rPr>
          <w:rFonts w:ascii="Arial" w:hAnsi="Arial" w:cs="Arial"/>
        </w:rPr>
        <w:t xml:space="preserve">Oferty należy składać na formularzu zgodnym z załącznikiem nr 1 do Rozporządzenia Przewodniczącego Komitetu do spraw pożytku publicznego z dnia 24 października 2018 r. w sprawie wzorów ofert i ramowych wzorów umów dotyczących realizacji zadań publicznych oraz wzorów sprawozdań z wykonania tych zadań (Dz. U. 2018 poz. 2057) </w:t>
      </w:r>
      <w:r w:rsidRPr="00FA7207">
        <w:rPr>
          <w:rFonts w:ascii="Arial" w:hAnsi="Arial" w:cs="Arial"/>
        </w:rPr>
        <w:t xml:space="preserve">poprzez generator ofert konkursowych w serwisie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, dostępny na stronie </w:t>
      </w:r>
      <w:proofErr w:type="spellStart"/>
      <w:r w:rsidRPr="00FA7207">
        <w:rPr>
          <w:rFonts w:ascii="Arial" w:hAnsi="Arial" w:cs="Arial"/>
        </w:rPr>
        <w:t>https</w:t>
      </w:r>
      <w:proofErr w:type="spellEnd"/>
      <w:r w:rsidRPr="00FA7207">
        <w:rPr>
          <w:rFonts w:ascii="Arial" w:hAnsi="Arial" w:cs="Arial"/>
        </w:rPr>
        <w:t>://</w:t>
      </w:r>
      <w:proofErr w:type="spellStart"/>
      <w:r w:rsidRPr="00FA7207">
        <w:rPr>
          <w:rFonts w:ascii="Arial" w:hAnsi="Arial" w:cs="Arial"/>
        </w:rPr>
        <w:t>www.witkac.pl</w:t>
      </w:r>
      <w:proofErr w:type="spellEnd"/>
      <w:r w:rsidRPr="00FA7207">
        <w:rPr>
          <w:rFonts w:ascii="Arial" w:hAnsi="Arial" w:cs="Arial"/>
        </w:rPr>
        <w:t>/#/</w:t>
      </w:r>
      <w:proofErr w:type="spellStart"/>
      <w:r w:rsidRPr="00FA7207">
        <w:rPr>
          <w:rFonts w:ascii="Arial" w:hAnsi="Arial" w:cs="Arial"/>
        </w:rPr>
        <w:t>Urzad</w:t>
      </w:r>
      <w:proofErr w:type="spellEnd"/>
      <w:r w:rsidRPr="00FA7207">
        <w:rPr>
          <w:rFonts w:ascii="Arial" w:hAnsi="Arial" w:cs="Arial"/>
        </w:rPr>
        <w:t>/</w:t>
      </w:r>
      <w:proofErr w:type="spellStart"/>
      <w:r w:rsidRPr="00FA7207">
        <w:rPr>
          <w:rFonts w:ascii="Arial" w:hAnsi="Arial" w:cs="Arial"/>
        </w:rPr>
        <w:t>Dep</w:t>
      </w:r>
      <w:proofErr w:type="spellEnd"/>
      <w:r w:rsidRPr="00FA7207">
        <w:rPr>
          <w:rFonts w:ascii="Arial" w:hAnsi="Arial" w:cs="Arial"/>
        </w:rPr>
        <w:t>/818.</w:t>
      </w:r>
    </w:p>
    <w:p w:rsidR="00D650F0" w:rsidRPr="00FA7207" w:rsidRDefault="006B1AAD" w:rsidP="00D650F0">
      <w:pPr>
        <w:pStyle w:val="Bezodstpw"/>
        <w:ind w:left="360"/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>Wzór oferty, umowy oraz sprawozdania dostępne są na stronie internetowej w zakładce Działalność pożytku publicznego i pomoc społeczna – konkursy/Dokumenty do pobrania</w:t>
      </w:r>
      <w:r w:rsidR="00D650F0" w:rsidRPr="00FA7207">
        <w:rPr>
          <w:rFonts w:ascii="Arial" w:hAnsi="Arial" w:cs="Arial"/>
        </w:rPr>
        <w:t xml:space="preserve"> pod poniższym linkiem: </w:t>
      </w:r>
      <w:proofErr w:type="spellStart"/>
      <w:r w:rsidR="00D650F0" w:rsidRPr="00FA7207">
        <w:rPr>
          <w:rFonts w:ascii="Arial" w:hAnsi="Arial" w:cs="Arial"/>
        </w:rPr>
        <w:t>https</w:t>
      </w:r>
      <w:proofErr w:type="spellEnd"/>
      <w:r w:rsidR="00D650F0" w:rsidRPr="00FA7207">
        <w:rPr>
          <w:rFonts w:ascii="Arial" w:hAnsi="Arial" w:cs="Arial"/>
        </w:rPr>
        <w:t>://</w:t>
      </w:r>
      <w:proofErr w:type="spellStart"/>
      <w:r w:rsidR="00D650F0" w:rsidRPr="00FA7207">
        <w:rPr>
          <w:rFonts w:ascii="Arial" w:hAnsi="Arial" w:cs="Arial"/>
        </w:rPr>
        <w:t>starebabice.bip.net.pl</w:t>
      </w:r>
      <w:proofErr w:type="spellEnd"/>
      <w:r w:rsidR="00D650F0" w:rsidRPr="00FA7207">
        <w:rPr>
          <w:rFonts w:ascii="Arial" w:hAnsi="Arial" w:cs="Arial"/>
        </w:rPr>
        <w:t>/?c=303</w:t>
      </w:r>
    </w:p>
    <w:p w:rsidR="00774176" w:rsidRPr="00FA7207" w:rsidRDefault="00774176" w:rsidP="00C24DA5">
      <w:pPr>
        <w:pStyle w:val="Bezodstpw"/>
        <w:numPr>
          <w:ilvl w:val="0"/>
          <w:numId w:val="32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FA7207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d</w:t>
      </w:r>
      <w:r w:rsidR="00364250" w:rsidRPr="00FA7207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6B3D57" w:rsidRPr="00FA7207" w:rsidRDefault="00D650F0" w:rsidP="006B3D5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opis zadania</w:t>
      </w:r>
      <w:r w:rsidR="007058EB" w:rsidRPr="00FA7207">
        <w:rPr>
          <w:rFonts w:ascii="Arial" w:hAnsi="Arial" w:cs="Arial"/>
          <w:color w:val="000000"/>
          <w:lang w:eastAsia="pl-PL"/>
        </w:rPr>
        <w:t>, w tym</w:t>
      </w:r>
      <w:r w:rsidR="006B3D57" w:rsidRPr="00FA7207">
        <w:rPr>
          <w:rFonts w:ascii="Arial" w:hAnsi="Arial" w:cs="Arial"/>
          <w:color w:val="000000"/>
          <w:lang w:eastAsia="pl-PL"/>
        </w:rPr>
        <w:t>:</w:t>
      </w:r>
    </w:p>
    <w:p w:rsidR="006B3D57" w:rsidRPr="00FA7207" w:rsidRDefault="007058EB" w:rsidP="006B3D57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syntetyczny opis zadania (Organizator wymaga: miejsca realizacji zadania; podania grupy docelowej bez określenia konkretnej liczby osób; sposobu rozwiązania problemów danej grupy docelowej w odniesieniu do celów z ogłoszenia</w:t>
      </w:r>
      <w:r w:rsidR="006B3D57" w:rsidRPr="00FA7207">
        <w:rPr>
          <w:rFonts w:ascii="Arial" w:hAnsi="Arial" w:cs="Arial"/>
          <w:color w:val="000000"/>
          <w:lang w:eastAsia="pl-PL"/>
        </w:rPr>
        <w:t xml:space="preserve">, wskazanych w </w:t>
      </w:r>
      <w:r w:rsidRPr="00FA7207">
        <w:rPr>
          <w:rFonts w:ascii="Arial" w:hAnsi="Arial" w:cs="Arial"/>
          <w:color w:val="000000"/>
          <w:lang w:eastAsia="pl-PL"/>
        </w:rPr>
        <w:t>pkt</w:t>
      </w:r>
      <w:r w:rsidR="00266327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FA7207">
        <w:rPr>
          <w:rFonts w:ascii="Arial" w:hAnsi="Arial" w:cs="Arial"/>
          <w:color w:val="000000"/>
          <w:lang w:eastAsia="pl-PL"/>
        </w:rPr>
        <w:t>I.2</w:t>
      </w:r>
      <w:proofErr w:type="spellEnd"/>
      <w:r w:rsidR="006B3D57" w:rsidRPr="00FA7207">
        <w:rPr>
          <w:rFonts w:ascii="Arial" w:hAnsi="Arial" w:cs="Arial"/>
          <w:color w:val="000000"/>
          <w:lang w:eastAsia="pl-PL"/>
        </w:rPr>
        <w:t>;</w:t>
      </w:r>
      <w:r w:rsidRPr="00FA7207">
        <w:rPr>
          <w:rFonts w:ascii="Arial" w:hAnsi="Arial" w:cs="Arial"/>
          <w:color w:val="000000"/>
          <w:lang w:eastAsia="pl-PL"/>
        </w:rPr>
        <w:t xml:space="preserve"> komplementarności z innymi działaniami podejmowanymi przez organizację – jak pojedyncze zadanie/wydarzenie koreluje z resztą zadań/ wydarzeń, organizowanych przez Oferenta</w:t>
      </w:r>
      <w:r w:rsidR="006B3D57" w:rsidRPr="00FA7207">
        <w:rPr>
          <w:rFonts w:ascii="Arial" w:hAnsi="Arial" w:cs="Arial"/>
          <w:color w:val="000000"/>
          <w:lang w:eastAsia="pl-PL"/>
        </w:rPr>
        <w:t xml:space="preserve"> lub w przypadku braku innych działań – brak komplementarności</w:t>
      </w:r>
      <w:r w:rsidRPr="00FA7207">
        <w:rPr>
          <w:rFonts w:ascii="Arial" w:hAnsi="Arial" w:cs="Arial"/>
          <w:color w:val="000000"/>
          <w:lang w:eastAsia="pl-PL"/>
        </w:rPr>
        <w:t>)</w:t>
      </w:r>
      <w:r w:rsidR="006B3D57" w:rsidRPr="00FA7207">
        <w:rPr>
          <w:rFonts w:ascii="Arial" w:hAnsi="Arial" w:cs="Arial"/>
          <w:color w:val="000000"/>
          <w:lang w:eastAsia="pl-PL"/>
        </w:rPr>
        <w:t>;</w:t>
      </w:r>
    </w:p>
    <w:p w:rsidR="00A47B16" w:rsidRPr="00A47B16" w:rsidRDefault="006B3D57" w:rsidP="00E16D58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lang w:eastAsia="pl-PL"/>
        </w:rPr>
      </w:pPr>
      <w:r w:rsidRPr="00A47B16">
        <w:rPr>
          <w:rFonts w:ascii="Arial" w:hAnsi="Arial" w:cs="Arial"/>
          <w:lang w:eastAsia="pl-PL"/>
        </w:rPr>
        <w:t>opis zakładanych rezultatów realizacji zadania publicznego</w:t>
      </w:r>
      <w:r w:rsidR="00255538" w:rsidRPr="00A47B16">
        <w:rPr>
          <w:rFonts w:ascii="Arial" w:hAnsi="Arial" w:cs="Arial"/>
          <w:lang w:eastAsia="pl-PL"/>
        </w:rPr>
        <w:t xml:space="preserve"> z realnym/mierzalnym uwzględnieniem bezpośrednich efektów, zmian społecznych, trwałości rezultatów zadania;</w:t>
      </w:r>
      <w:r w:rsidR="000909D4" w:rsidRPr="00A47B16">
        <w:rPr>
          <w:rFonts w:ascii="Arial" w:hAnsi="Arial" w:cs="Arial"/>
          <w:lang w:eastAsia="pl-PL"/>
        </w:rPr>
        <w:t xml:space="preserve"> </w:t>
      </w:r>
    </w:p>
    <w:p w:rsidR="003A6704" w:rsidRPr="00A47B16" w:rsidRDefault="00FC77B9" w:rsidP="00A47B16">
      <w:pPr>
        <w:pStyle w:val="Bezodstpw"/>
        <w:ind w:left="993"/>
        <w:jc w:val="both"/>
        <w:rPr>
          <w:rFonts w:ascii="Arial" w:hAnsi="Arial" w:cs="Arial"/>
          <w:b/>
          <w:bCs/>
          <w:lang w:eastAsia="pl-PL"/>
        </w:rPr>
      </w:pPr>
      <w:r w:rsidRPr="00A47B16">
        <w:rPr>
          <w:rFonts w:ascii="Arial" w:hAnsi="Arial" w:cs="Arial"/>
          <w:b/>
          <w:bCs/>
          <w:u w:val="single"/>
          <w:lang w:eastAsia="pl-PL"/>
        </w:rPr>
        <w:t>UWAGA!</w:t>
      </w:r>
      <w:r w:rsidRPr="00A47B16">
        <w:rPr>
          <w:rFonts w:ascii="Arial" w:hAnsi="Arial" w:cs="Arial"/>
          <w:b/>
          <w:bCs/>
          <w:lang w:eastAsia="pl-PL"/>
        </w:rPr>
        <w:t xml:space="preserve"> </w:t>
      </w:r>
      <w:r w:rsidR="000909D4" w:rsidRPr="00A47B16">
        <w:rPr>
          <w:rFonts w:ascii="Arial" w:hAnsi="Arial" w:cs="Arial"/>
          <w:b/>
          <w:bCs/>
          <w:lang w:eastAsia="pl-PL"/>
        </w:rPr>
        <w:t>Organizator konkursu podkreśla, że rezultaty muszą być weryfikowalne, mierzalne</w:t>
      </w:r>
      <w:r w:rsidRPr="00A47B16">
        <w:rPr>
          <w:rFonts w:ascii="Arial" w:hAnsi="Arial" w:cs="Arial"/>
          <w:b/>
          <w:bCs/>
          <w:lang w:eastAsia="pl-PL"/>
        </w:rPr>
        <w:t>.</w:t>
      </w:r>
      <w:r w:rsidR="00A47B16" w:rsidRPr="00A47B16">
        <w:rPr>
          <w:rFonts w:ascii="Arial" w:hAnsi="Arial" w:cs="Arial"/>
          <w:b/>
          <w:bCs/>
          <w:lang w:eastAsia="pl-PL"/>
        </w:rPr>
        <w:t xml:space="preserve"> Oferent zakładając rezultaty we wnioskowanym zadaniu musi wziąć pod uwagę, że rozliczenie dotacji odbywać się będzie w oparciu o weryfikację poziomu ich osiągnięcia – niezrealizowanie założonych rezultatów spowoduje konieczność zwrotu dotacji w części lub w całości. Mając na uwadze powyższe zaleca się właściwe określenie rezultatów i wskaźników za pomocą, których będą weryfikowane. Nie należy określać ww. elementów oferty „na wyrost” ze względu na konsekwencje w tym zakresie.</w:t>
      </w:r>
    </w:p>
    <w:p w:rsidR="00255538" w:rsidRPr="00A47B16" w:rsidRDefault="00255538" w:rsidP="003A6704">
      <w:pPr>
        <w:pStyle w:val="Bezodstpw"/>
        <w:numPr>
          <w:ilvl w:val="0"/>
          <w:numId w:val="33"/>
        </w:numPr>
        <w:ind w:left="993" w:hanging="284"/>
        <w:jc w:val="both"/>
        <w:rPr>
          <w:rFonts w:ascii="Arial" w:hAnsi="Arial" w:cs="Arial"/>
          <w:b/>
          <w:bCs/>
          <w:lang w:eastAsia="pl-PL"/>
        </w:rPr>
      </w:pPr>
      <w:r w:rsidRPr="00A47B16">
        <w:rPr>
          <w:rFonts w:ascii="Arial" w:hAnsi="Arial" w:cs="Arial"/>
          <w:lang w:eastAsia="pl-PL"/>
        </w:rPr>
        <w:t>dodatkowe informacje, dotyczące rezultatów realizacji zadania publicznego</w:t>
      </w:r>
      <w:r w:rsidR="003A6704" w:rsidRPr="00A47B16">
        <w:rPr>
          <w:rFonts w:ascii="Arial" w:hAnsi="Arial" w:cs="Arial"/>
          <w:lang w:eastAsia="pl-PL"/>
        </w:rPr>
        <w:t xml:space="preserve"> (</w:t>
      </w:r>
      <w:r w:rsidR="003A6704" w:rsidRPr="00A47B16">
        <w:rPr>
          <w:rFonts w:ascii="Arial" w:hAnsi="Arial" w:cs="Arial"/>
        </w:rPr>
        <w:t xml:space="preserve">Należy mieć zapewnione źródła danych, wskaźniki oraz sposób ich monitorowania. Każdy rezultat </w:t>
      </w:r>
      <w:r w:rsidR="003A6704" w:rsidRPr="00A47B16">
        <w:rPr>
          <w:rStyle w:val="Pogrubienie"/>
          <w:rFonts w:ascii="Arial" w:hAnsi="Arial" w:cs="Arial"/>
          <w:b w:val="0"/>
          <w:bCs w:val="0"/>
        </w:rPr>
        <w:t>musi mieć wskaźnik ilościowy, a poza tym może mieć również wskaźnik jakościowy)</w:t>
      </w:r>
      <w:r w:rsidR="00FA756B" w:rsidRPr="00A47B16">
        <w:rPr>
          <w:rFonts w:ascii="Arial" w:hAnsi="Arial" w:cs="Arial"/>
          <w:lang w:eastAsia="pl-PL"/>
        </w:rPr>
        <w:t>;</w:t>
      </w:r>
    </w:p>
    <w:p w:rsidR="00FA756B" w:rsidRPr="00FA7207" w:rsidRDefault="00FA756B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charakterystykę Oferenta z zastrzeżeniem, że Organizator konkursu nie wymaga podawania danych osobowych trenerów/prowadzących zajęcia. Uwaga: w przypadku</w:t>
      </w:r>
      <w:r w:rsidR="003E2578" w:rsidRPr="00FA7207">
        <w:rPr>
          <w:rFonts w:ascii="Arial" w:hAnsi="Arial" w:cs="Arial"/>
          <w:color w:val="000000"/>
          <w:lang w:eastAsia="pl-PL"/>
        </w:rPr>
        <w:t>,</w:t>
      </w:r>
      <w:r w:rsidRPr="00FA7207">
        <w:rPr>
          <w:rFonts w:ascii="Arial" w:hAnsi="Arial" w:cs="Arial"/>
          <w:color w:val="000000"/>
          <w:lang w:eastAsia="pl-PL"/>
        </w:rPr>
        <w:t xml:space="preserve"> gdy jest to konieczne</w:t>
      </w:r>
      <w:r w:rsidR="00FA7207">
        <w:rPr>
          <w:rFonts w:ascii="Arial" w:hAnsi="Arial" w:cs="Arial"/>
          <w:color w:val="000000"/>
          <w:lang w:eastAsia="pl-PL"/>
        </w:rPr>
        <w:t xml:space="preserve">, </w:t>
      </w:r>
      <w:r w:rsidR="00C4485A" w:rsidRPr="00FA7207">
        <w:rPr>
          <w:rFonts w:ascii="Arial" w:hAnsi="Arial" w:cs="Arial"/>
          <w:lang w:eastAsia="pl-PL"/>
        </w:rPr>
        <w:t>wymagane jest</w:t>
      </w:r>
      <w:r w:rsidRPr="00FA7207">
        <w:rPr>
          <w:rFonts w:ascii="Arial" w:hAnsi="Arial" w:cs="Arial"/>
          <w:lang w:eastAsia="pl-PL"/>
        </w:rPr>
        <w:t xml:space="preserve"> podpisani</w:t>
      </w:r>
      <w:r w:rsidR="00C4485A" w:rsidRPr="00FA7207">
        <w:rPr>
          <w:rFonts w:ascii="Arial" w:hAnsi="Arial" w:cs="Arial"/>
          <w:lang w:eastAsia="pl-PL"/>
        </w:rPr>
        <w:t>e</w:t>
      </w:r>
      <w:r w:rsidRPr="00FA7207">
        <w:rPr>
          <w:rFonts w:ascii="Arial" w:hAnsi="Arial" w:cs="Arial"/>
          <w:lang w:eastAsia="pl-PL"/>
        </w:rPr>
        <w:t xml:space="preserve"> umowy o powierzenie danych osobowych pomiędzy </w:t>
      </w:r>
      <w:r w:rsidR="003E2578" w:rsidRPr="00FA7207">
        <w:rPr>
          <w:rFonts w:ascii="Arial" w:hAnsi="Arial" w:cs="Arial"/>
          <w:lang w:eastAsia="pl-PL"/>
        </w:rPr>
        <w:t>trenerem/prowadzącym zajęcia a Stowarzyszeniem/Fundacją.</w:t>
      </w:r>
    </w:p>
    <w:p w:rsidR="00FA756B" w:rsidRPr="00FA7207" w:rsidRDefault="00FA756B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lastRenderedPageBreak/>
        <w:t>zestawienie kosztów realizacji zadania publicznego</w:t>
      </w:r>
      <w:r w:rsidR="003E2578" w:rsidRPr="00FA7207">
        <w:rPr>
          <w:rFonts w:ascii="Arial" w:hAnsi="Arial" w:cs="Arial"/>
          <w:lang w:eastAsia="pl-PL"/>
        </w:rPr>
        <w:t>;</w:t>
      </w:r>
    </w:p>
    <w:p w:rsidR="003E2578" w:rsidRPr="00FA7207" w:rsidRDefault="003E2578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deklarację o zamiarze odpłatnego lub nieodpłatnego wykonania zadania publicznego;</w:t>
      </w:r>
    </w:p>
    <w:p w:rsidR="00905F21" w:rsidRPr="00FA7207" w:rsidRDefault="00905F21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FA7207">
        <w:rPr>
          <w:rFonts w:ascii="Arial" w:hAnsi="Arial" w:cs="Arial"/>
          <w:color w:val="000000"/>
          <w:lang w:eastAsia="pl-PL"/>
        </w:rPr>
        <w:t xml:space="preserve">i dane </w:t>
      </w:r>
      <w:r w:rsidRPr="00FA7207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FA7207" w:rsidRDefault="004F30D7" w:rsidP="003E2578">
      <w:pPr>
        <w:pStyle w:val="Bezodstpw"/>
        <w:numPr>
          <w:ilvl w:val="0"/>
          <w:numId w:val="8"/>
        </w:numPr>
        <w:ind w:hanging="294"/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FA7207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="00B372B6" w:rsidRPr="00FA7207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FC2BC4" w:rsidRDefault="00774176" w:rsidP="00D650F0">
      <w:pPr>
        <w:pStyle w:val="Bezodstpw"/>
        <w:numPr>
          <w:ilvl w:val="0"/>
          <w:numId w:val="32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421B51" w:rsidRDefault="00421B51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formularz oferty należy sporządzić </w:t>
      </w:r>
      <w:r w:rsidRPr="00FA7207">
        <w:rPr>
          <w:rFonts w:ascii="Arial" w:hAnsi="Arial" w:cs="Arial"/>
        </w:rPr>
        <w:t xml:space="preserve">poprzez generator ofert konkursowych w serwisie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>, dostępny na stronie</w:t>
      </w:r>
      <w:r w:rsidR="00B304D5">
        <w:rPr>
          <w:rFonts w:ascii="Arial" w:hAnsi="Arial" w:cs="Arial"/>
        </w:rPr>
        <w:t>:</w:t>
      </w:r>
      <w:r w:rsidRPr="00FA7207">
        <w:rPr>
          <w:rFonts w:ascii="Arial" w:hAnsi="Arial" w:cs="Arial"/>
        </w:rPr>
        <w:t xml:space="preserve"> </w:t>
      </w:r>
      <w:hyperlink r:id="rId10" w:anchor="/Urzad/Dep/818" w:history="1">
        <w:proofErr w:type="spellStart"/>
        <w:r w:rsidR="00B304D5" w:rsidRPr="003A075F">
          <w:rPr>
            <w:rStyle w:val="Hipercze"/>
            <w:rFonts w:ascii="Arial" w:hAnsi="Arial" w:cs="Arial"/>
          </w:rPr>
          <w:t>https</w:t>
        </w:r>
        <w:proofErr w:type="spellEnd"/>
        <w:r w:rsidR="00B304D5" w:rsidRPr="003A075F">
          <w:rPr>
            <w:rStyle w:val="Hipercze"/>
            <w:rFonts w:ascii="Arial" w:hAnsi="Arial" w:cs="Arial"/>
          </w:rPr>
          <w:t>://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www.witkac.pl</w:t>
        </w:r>
        <w:proofErr w:type="spellEnd"/>
        <w:r w:rsidR="00B304D5" w:rsidRPr="003A075F">
          <w:rPr>
            <w:rStyle w:val="Hipercze"/>
            <w:rFonts w:ascii="Arial" w:hAnsi="Arial" w:cs="Arial"/>
          </w:rPr>
          <w:t>/#/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Urzad</w:t>
        </w:r>
        <w:proofErr w:type="spellEnd"/>
        <w:r w:rsidR="00B304D5" w:rsidRPr="003A075F">
          <w:rPr>
            <w:rStyle w:val="Hipercze"/>
            <w:rFonts w:ascii="Arial" w:hAnsi="Arial" w:cs="Arial"/>
          </w:rPr>
          <w:t>/</w:t>
        </w:r>
        <w:proofErr w:type="spellStart"/>
        <w:r w:rsidR="00B304D5" w:rsidRPr="003A075F">
          <w:rPr>
            <w:rStyle w:val="Hipercze"/>
            <w:rFonts w:ascii="Arial" w:hAnsi="Arial" w:cs="Arial"/>
          </w:rPr>
          <w:t>Dep</w:t>
        </w:r>
        <w:proofErr w:type="spellEnd"/>
        <w:r w:rsidR="00B304D5" w:rsidRPr="003A075F">
          <w:rPr>
            <w:rStyle w:val="Hipercze"/>
            <w:rFonts w:ascii="Arial" w:hAnsi="Arial" w:cs="Arial"/>
          </w:rPr>
          <w:t>/818</w:t>
        </w:r>
      </w:hyperlink>
      <w:r w:rsidR="00FA7207">
        <w:rPr>
          <w:rFonts w:ascii="Arial" w:hAnsi="Arial" w:cs="Arial"/>
        </w:rPr>
        <w:t>,</w:t>
      </w:r>
    </w:p>
    <w:p w:rsidR="00774176" w:rsidRPr="000909D4" w:rsidRDefault="00411343" w:rsidP="000909D4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0909D4">
        <w:rPr>
          <w:rFonts w:ascii="Arial" w:hAnsi="Arial" w:cs="Arial"/>
          <w:color w:val="000000"/>
          <w:lang w:eastAsia="pl-PL"/>
        </w:rPr>
        <w:t>f</w:t>
      </w:r>
      <w:r w:rsidR="00774176" w:rsidRPr="000909D4">
        <w:rPr>
          <w:rFonts w:ascii="Arial" w:hAnsi="Arial" w:cs="Arial"/>
          <w:color w:val="000000"/>
          <w:lang w:eastAsia="pl-PL"/>
        </w:rPr>
        <w:t>ormularz oferty należy sporządzić (wypełnić) w języku polskim, w sposób czytelny</w:t>
      </w:r>
      <w:r w:rsidRPr="000909D4">
        <w:rPr>
          <w:rFonts w:ascii="Arial" w:hAnsi="Arial" w:cs="Arial"/>
          <w:color w:val="000000"/>
          <w:lang w:eastAsia="pl-PL"/>
        </w:rPr>
        <w:t>,</w:t>
      </w:r>
    </w:p>
    <w:p w:rsidR="00774176" w:rsidRPr="000909D4" w:rsidRDefault="00CC330D" w:rsidP="000909D4">
      <w:pPr>
        <w:pStyle w:val="Bezodstpw"/>
        <w:numPr>
          <w:ilvl w:val="0"/>
          <w:numId w:val="9"/>
        </w:numPr>
        <w:jc w:val="both"/>
        <w:rPr>
          <w:rFonts w:ascii="Arial" w:hAnsi="Arial" w:cs="Arial"/>
          <w:lang w:eastAsia="pl-PL"/>
        </w:rPr>
      </w:pPr>
      <w:r w:rsidRPr="000909D4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0909D4">
        <w:rPr>
          <w:rFonts w:ascii="Arial" w:hAnsi="Arial" w:cs="Arial"/>
          <w:color w:val="000000"/>
          <w:u w:val="single"/>
          <w:lang w:eastAsia="pl-PL"/>
        </w:rPr>
        <w:t>polach</w:t>
      </w:r>
      <w:r w:rsidR="00FC3E3A" w:rsidRPr="000909D4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7F0FA2" w:rsidRPr="000909D4">
        <w:rPr>
          <w:rFonts w:ascii="Arial" w:hAnsi="Arial" w:cs="Arial"/>
          <w:color w:val="000000"/>
          <w:u w:val="single"/>
          <w:lang w:eastAsia="pl-PL"/>
        </w:rPr>
        <w:t xml:space="preserve">– </w:t>
      </w:r>
      <w:r w:rsidR="007F0FA2" w:rsidRPr="000909D4">
        <w:rPr>
          <w:rFonts w:ascii="Arial" w:hAnsi="Arial" w:cs="Arial"/>
          <w:u w:val="single"/>
          <w:lang w:eastAsia="pl-PL"/>
        </w:rPr>
        <w:t xml:space="preserve">wypełnienie pola </w:t>
      </w:r>
      <w:r w:rsidR="00017E90" w:rsidRPr="000909D4">
        <w:rPr>
          <w:rFonts w:ascii="Arial" w:hAnsi="Arial" w:cs="Arial"/>
          <w:u w:val="single"/>
          <w:lang w:eastAsia="pl-PL"/>
        </w:rPr>
        <w:t xml:space="preserve">treścią, która nie w pełni odpowie na </w:t>
      </w:r>
      <w:r w:rsidR="002C20A8" w:rsidRPr="000909D4">
        <w:rPr>
          <w:rFonts w:ascii="Arial" w:hAnsi="Arial" w:cs="Arial"/>
          <w:u w:val="single"/>
          <w:lang w:eastAsia="pl-PL"/>
        </w:rPr>
        <w:t>„</w:t>
      </w:r>
      <w:r w:rsidR="00017E90" w:rsidRPr="000909D4">
        <w:rPr>
          <w:rFonts w:ascii="Arial" w:hAnsi="Arial" w:cs="Arial"/>
          <w:u w:val="single"/>
          <w:lang w:eastAsia="pl-PL"/>
        </w:rPr>
        <w:t>zadane</w:t>
      </w:r>
      <w:r w:rsidR="00C9349A" w:rsidRPr="000909D4">
        <w:rPr>
          <w:rFonts w:ascii="Arial" w:hAnsi="Arial" w:cs="Arial"/>
          <w:u w:val="single"/>
          <w:lang w:eastAsia="pl-PL"/>
        </w:rPr>
        <w:t>”</w:t>
      </w:r>
      <w:r w:rsidR="00017E90" w:rsidRPr="000909D4">
        <w:rPr>
          <w:rFonts w:ascii="Arial" w:hAnsi="Arial" w:cs="Arial"/>
          <w:u w:val="single"/>
          <w:lang w:eastAsia="pl-PL"/>
        </w:rPr>
        <w:t xml:space="preserve"> </w:t>
      </w:r>
      <w:r w:rsidR="002C20A8" w:rsidRPr="000909D4">
        <w:rPr>
          <w:rFonts w:ascii="Arial" w:hAnsi="Arial" w:cs="Arial"/>
          <w:u w:val="single"/>
          <w:lang w:eastAsia="pl-PL"/>
        </w:rPr>
        <w:t xml:space="preserve">w ofercie </w:t>
      </w:r>
      <w:r w:rsidR="00017E90" w:rsidRPr="000909D4">
        <w:rPr>
          <w:rFonts w:ascii="Arial" w:hAnsi="Arial" w:cs="Arial"/>
          <w:u w:val="single"/>
          <w:lang w:eastAsia="pl-PL"/>
        </w:rPr>
        <w:t>pytanie będzie powodowało konieczność późniejszego uzupełnienia w tym zakresie</w:t>
      </w:r>
      <w:r w:rsidR="002C20A8" w:rsidRPr="000909D4">
        <w:rPr>
          <w:rFonts w:ascii="Arial" w:hAnsi="Arial" w:cs="Arial"/>
          <w:u w:val="single"/>
          <w:lang w:eastAsia="pl-PL"/>
        </w:rPr>
        <w:t xml:space="preserve"> lub odrzucenie oferty </w:t>
      </w:r>
      <w:r w:rsidR="00C9349A" w:rsidRPr="000909D4">
        <w:rPr>
          <w:rFonts w:ascii="Arial" w:hAnsi="Arial" w:cs="Arial"/>
          <w:u w:val="single"/>
          <w:lang w:eastAsia="pl-PL"/>
        </w:rPr>
        <w:t>Oferenta</w:t>
      </w:r>
      <w:r w:rsidR="00774176" w:rsidRPr="000909D4">
        <w:rPr>
          <w:rFonts w:ascii="Arial" w:hAnsi="Arial" w:cs="Arial"/>
          <w:u w:val="single"/>
          <w:lang w:eastAsia="pl-PL"/>
        </w:rPr>
        <w:t xml:space="preserve">; jeśli którekolwiek </w:t>
      </w:r>
      <w:r w:rsidR="004B6D15" w:rsidRPr="000909D4">
        <w:rPr>
          <w:rFonts w:ascii="Arial" w:hAnsi="Arial" w:cs="Arial"/>
          <w:u w:val="single"/>
          <w:lang w:eastAsia="pl-PL"/>
        </w:rPr>
        <w:t>pole</w:t>
      </w:r>
      <w:r w:rsidR="00774176" w:rsidRPr="000909D4">
        <w:rPr>
          <w:rFonts w:ascii="Arial" w:hAnsi="Arial" w:cs="Arial"/>
          <w:u w:val="single"/>
          <w:lang w:eastAsia="pl-PL"/>
        </w:rPr>
        <w:t xml:space="preserve"> nie dotyczy Oferenta czy zgłaszanego przez niego projektu należy </w:t>
      </w:r>
      <w:r w:rsidR="00774176" w:rsidRPr="000909D4">
        <w:rPr>
          <w:rFonts w:ascii="Arial" w:hAnsi="Arial" w:cs="Arial"/>
          <w:color w:val="000000"/>
          <w:u w:val="single"/>
          <w:lang w:eastAsia="pl-PL"/>
        </w:rPr>
        <w:t>to wyraźnie zaznaczyć – wpisać "nie dotyczy"</w:t>
      </w:r>
      <w:r w:rsidR="00411343" w:rsidRPr="000909D4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Pr="00FC2BC4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>p</w:t>
      </w:r>
      <w:r w:rsidR="00774176" w:rsidRPr="00FC2BC4">
        <w:rPr>
          <w:rFonts w:ascii="Arial" w:hAnsi="Arial" w:cs="Arial"/>
          <w:color w:val="000000"/>
          <w:lang w:eastAsia="pl-PL"/>
        </w:rPr>
        <w:t>odawane informacje</w:t>
      </w:r>
      <w:r w:rsidR="004B6D15" w:rsidRPr="00FC2BC4">
        <w:rPr>
          <w:rFonts w:ascii="Arial" w:hAnsi="Arial" w:cs="Arial"/>
          <w:color w:val="000000"/>
          <w:lang w:eastAsia="pl-PL"/>
        </w:rPr>
        <w:t>, opisy</w:t>
      </w:r>
      <w:r w:rsidR="00774176" w:rsidRPr="00FC2BC4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 w:rsidRPr="00FC2BC4">
        <w:rPr>
          <w:rFonts w:ascii="Arial" w:hAnsi="Arial" w:cs="Arial"/>
          <w:color w:val="000000"/>
          <w:lang w:eastAsia="pl-PL"/>
        </w:rPr>
        <w:t xml:space="preserve">i </w:t>
      </w:r>
      <w:r w:rsidR="00774176" w:rsidRPr="00FC2BC4">
        <w:rPr>
          <w:rFonts w:ascii="Arial" w:hAnsi="Arial" w:cs="Arial"/>
          <w:color w:val="000000"/>
          <w:lang w:eastAsia="pl-PL"/>
        </w:rPr>
        <w:t>formułowane</w:t>
      </w:r>
      <w:r w:rsidR="004B6D15" w:rsidRPr="00FC2BC4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FC2BC4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FC2BC4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FC2BC4">
        <w:rPr>
          <w:rFonts w:ascii="Arial" w:hAnsi="Arial" w:cs="Arial"/>
          <w:color w:val="000000"/>
          <w:u w:val="single"/>
          <w:lang w:eastAsia="pl-PL"/>
        </w:rPr>
        <w:t xml:space="preserve">wypełniając ofertę należy w szczególności zwrócić uwagę na </w:t>
      </w:r>
      <w:r w:rsidR="00421B51">
        <w:rPr>
          <w:rFonts w:ascii="Arial" w:hAnsi="Arial" w:cs="Arial"/>
          <w:color w:val="000000"/>
          <w:u w:val="single"/>
          <w:lang w:eastAsia="pl-PL"/>
        </w:rPr>
        <w:t xml:space="preserve">wszelkie </w:t>
      </w:r>
      <w:r w:rsidR="00421B51" w:rsidRPr="00FA7207">
        <w:rPr>
          <w:rFonts w:ascii="Arial" w:hAnsi="Arial" w:cs="Arial"/>
          <w:u w:val="single"/>
          <w:lang w:eastAsia="pl-PL"/>
        </w:rPr>
        <w:t>komunikaty</w:t>
      </w:r>
      <w:r w:rsidR="00B711CF" w:rsidRPr="00FA7207">
        <w:rPr>
          <w:rFonts w:ascii="Arial" w:hAnsi="Arial" w:cs="Arial"/>
          <w:u w:val="single"/>
          <w:lang w:eastAsia="pl-PL"/>
        </w:rPr>
        <w:t xml:space="preserve"> i alerty generowane w systemie</w:t>
      </w:r>
      <w:r w:rsidR="004B6D15" w:rsidRPr="00FC2BC4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Pr="00A30D66" w:rsidRDefault="004D54A4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>O</w:t>
      </w:r>
      <w:r w:rsidR="00774176" w:rsidRPr="00A30D66">
        <w:rPr>
          <w:rFonts w:ascii="Arial" w:hAnsi="Arial" w:cs="Arial"/>
          <w:color w:val="000000"/>
          <w:lang w:eastAsia="pl-PL"/>
        </w:rPr>
        <w:t>ferta</w:t>
      </w:r>
      <w:r w:rsidRPr="00A30D66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lang w:eastAsia="pl-PL"/>
        </w:rPr>
        <w:t>(potwierdzenie złożenia oferty</w:t>
      </w:r>
      <w:r w:rsidR="00A30D66" w:rsidRPr="00FA7207">
        <w:rPr>
          <w:rFonts w:ascii="Arial" w:hAnsi="Arial" w:cs="Arial"/>
          <w:lang w:eastAsia="pl-PL"/>
        </w:rPr>
        <w:t xml:space="preserve">, </w:t>
      </w:r>
      <w:r w:rsidR="00E82D82">
        <w:rPr>
          <w:rFonts w:ascii="Arial" w:hAnsi="Arial" w:cs="Arial"/>
          <w:lang w:eastAsia="pl-PL"/>
        </w:rPr>
        <w:t xml:space="preserve">o </w:t>
      </w:r>
      <w:r w:rsidR="00A30D66" w:rsidRPr="00FA7207">
        <w:rPr>
          <w:rFonts w:ascii="Arial" w:hAnsi="Arial" w:cs="Arial"/>
          <w:lang w:eastAsia="pl-PL"/>
        </w:rPr>
        <w:t>którym mowa w pkt IV.4 Ogłoszenia)</w:t>
      </w:r>
      <w:r w:rsidR="00774176" w:rsidRPr="00FA7207">
        <w:rPr>
          <w:rFonts w:ascii="Arial" w:hAnsi="Arial" w:cs="Arial"/>
          <w:lang w:eastAsia="pl-PL"/>
        </w:rPr>
        <w:t xml:space="preserve"> musi </w:t>
      </w:r>
      <w:r w:rsidR="00774176" w:rsidRPr="00A30D66">
        <w:rPr>
          <w:rFonts w:ascii="Arial" w:hAnsi="Arial" w:cs="Arial"/>
          <w:color w:val="000000"/>
          <w:lang w:eastAsia="pl-PL"/>
        </w:rPr>
        <w:t>być podpisana przez osoby upoważnione do reprezentowania Oferenta (Oferentów wspólnie ubiegających się o udzielenie zamówienia)</w:t>
      </w:r>
      <w:r w:rsidR="00411343" w:rsidRPr="00A30D66">
        <w:rPr>
          <w:rFonts w:ascii="Arial" w:hAnsi="Arial" w:cs="Arial"/>
          <w:color w:val="000000"/>
          <w:lang w:eastAsia="pl-PL"/>
        </w:rPr>
        <w:t>,</w:t>
      </w:r>
      <w:r w:rsidR="00774176" w:rsidRPr="00A30D6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A30D6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A30D66">
        <w:rPr>
          <w:rFonts w:ascii="Arial" w:hAnsi="Arial" w:cs="Arial"/>
          <w:color w:val="000000"/>
          <w:lang w:eastAsia="pl-PL"/>
        </w:rPr>
        <w:t>stwierdzających status prawny Oferenta</w:t>
      </w:r>
      <w:r w:rsidRPr="00A30D66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Pr="00FA7207" w:rsidRDefault="00774176" w:rsidP="00774176">
      <w:pPr>
        <w:pStyle w:val="Bezodstpw"/>
        <w:ind w:left="720"/>
        <w:jc w:val="both"/>
        <w:rPr>
          <w:rFonts w:ascii="Arial" w:hAnsi="Arial" w:cs="Arial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A30D66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A30D66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A30D66">
        <w:rPr>
          <w:rFonts w:ascii="Arial" w:hAnsi="Arial" w:cs="Arial"/>
          <w:color w:val="000000"/>
          <w:lang w:eastAsia="pl-PL"/>
        </w:rPr>
        <w:t>a</w:t>
      </w:r>
      <w:r w:rsidRPr="00A30D66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A30D66">
        <w:rPr>
          <w:rFonts w:ascii="Arial" w:hAnsi="Arial" w:cs="Arial"/>
          <w:color w:val="000000"/>
          <w:lang w:eastAsia="pl-PL"/>
        </w:rPr>
        <w:t>go</w:t>
      </w:r>
      <w:r w:rsidRPr="00A30D66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A30D66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A30D66">
        <w:rPr>
          <w:rFonts w:ascii="Arial" w:hAnsi="Arial" w:cs="Arial"/>
          <w:color w:val="000000"/>
          <w:lang w:eastAsia="pl-PL"/>
        </w:rPr>
        <w:t xml:space="preserve"> </w:t>
      </w:r>
      <w:r w:rsidR="004E5AD6" w:rsidRPr="00A30D66">
        <w:rPr>
          <w:rFonts w:ascii="Arial" w:hAnsi="Arial" w:cs="Arial"/>
          <w:color w:val="000000"/>
          <w:lang w:eastAsia="pl-PL"/>
        </w:rPr>
        <w:t>potwierdzającego</w:t>
      </w:r>
      <w:r w:rsidR="00105281" w:rsidRPr="00A30D66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A30D66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="009508E3">
        <w:rPr>
          <w:rFonts w:ascii="Arial" w:hAnsi="Arial" w:cs="Arial"/>
          <w:color w:val="000000"/>
          <w:lang w:eastAsia="pl-PL"/>
        </w:rPr>
        <w:t xml:space="preserve"> – </w:t>
      </w:r>
      <w:r w:rsidR="009508E3" w:rsidRPr="00FA7207">
        <w:rPr>
          <w:rFonts w:ascii="Arial" w:hAnsi="Arial" w:cs="Arial"/>
          <w:lang w:eastAsia="pl-PL"/>
        </w:rPr>
        <w:t xml:space="preserve">pełnomocnictwo należy dołączyć do potwierdzenia złożenia oferty, </w:t>
      </w:r>
      <w:r w:rsidR="00E82D82">
        <w:rPr>
          <w:rFonts w:ascii="Arial" w:hAnsi="Arial" w:cs="Arial"/>
          <w:lang w:eastAsia="pl-PL"/>
        </w:rPr>
        <w:t xml:space="preserve">o </w:t>
      </w:r>
      <w:r w:rsidR="009508E3" w:rsidRPr="00FA7207">
        <w:rPr>
          <w:rFonts w:ascii="Arial" w:hAnsi="Arial" w:cs="Arial"/>
          <w:lang w:eastAsia="pl-PL"/>
        </w:rPr>
        <w:t>którym mowa w pkt IV.4 Ogłoszenia</w:t>
      </w:r>
      <w:r w:rsidRPr="00FA7207">
        <w:rPr>
          <w:rFonts w:ascii="Arial" w:hAnsi="Arial" w:cs="Arial"/>
          <w:lang w:eastAsia="pl-PL"/>
        </w:rPr>
        <w:t xml:space="preserve">. </w:t>
      </w:r>
    </w:p>
    <w:p w:rsidR="00774176" w:rsidRPr="00FC2BC4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A30D66">
        <w:rPr>
          <w:rFonts w:ascii="Arial" w:hAnsi="Arial" w:cs="Arial"/>
          <w:color w:val="000000"/>
          <w:lang w:eastAsia="pl-PL"/>
        </w:rPr>
        <w:t xml:space="preserve">Jeżeli z </w:t>
      </w:r>
      <w:r w:rsidR="00F3434D" w:rsidRPr="00A30D66">
        <w:rPr>
          <w:rFonts w:ascii="Arial" w:hAnsi="Arial" w:cs="Arial"/>
          <w:color w:val="000000"/>
          <w:lang w:eastAsia="pl-PL"/>
        </w:rPr>
        <w:t xml:space="preserve">powyższych </w:t>
      </w:r>
      <w:r w:rsidRPr="00A30D6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 w:rsidRPr="00A30D66">
        <w:rPr>
          <w:rFonts w:ascii="Arial" w:hAnsi="Arial" w:cs="Arial"/>
          <w:color w:val="000000"/>
          <w:lang w:eastAsia="pl-PL"/>
        </w:rPr>
        <w:t>y</w:t>
      </w:r>
      <w:r w:rsidRPr="00A30D66">
        <w:rPr>
          <w:rFonts w:ascii="Arial" w:hAnsi="Arial" w:cs="Arial"/>
          <w:color w:val="000000"/>
          <w:lang w:eastAsia="pl-PL"/>
        </w:rPr>
        <w:t xml:space="preserve"> mus</w:t>
      </w:r>
      <w:r w:rsidR="00FE6ADF" w:rsidRPr="00A30D66">
        <w:rPr>
          <w:rFonts w:ascii="Arial" w:hAnsi="Arial" w:cs="Arial"/>
          <w:color w:val="000000"/>
          <w:lang w:eastAsia="pl-PL"/>
        </w:rPr>
        <w:t>zą</w:t>
      </w:r>
      <w:r w:rsidRPr="00A30D66">
        <w:rPr>
          <w:rFonts w:ascii="Arial" w:hAnsi="Arial" w:cs="Arial"/>
          <w:color w:val="000000"/>
          <w:lang w:eastAsia="pl-PL"/>
        </w:rPr>
        <w:t xml:space="preserve"> być podpisane przez wszystkie te osoby</w:t>
      </w:r>
      <w:r w:rsidRPr="009508E3">
        <w:rPr>
          <w:rFonts w:ascii="Arial" w:hAnsi="Arial" w:cs="Arial"/>
          <w:color w:val="000000"/>
          <w:lang w:eastAsia="pl-PL"/>
        </w:rPr>
        <w:t>.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 w:rsidRPr="00FC2BC4">
        <w:rPr>
          <w:rFonts w:ascii="Arial" w:hAnsi="Arial" w:cs="Arial"/>
          <w:color w:val="000000"/>
          <w:lang w:eastAsia="pl-PL"/>
        </w:rPr>
        <w:t>do oferty Oferent nie dołącza załączników</w:t>
      </w:r>
      <w:r w:rsidR="00C967F7">
        <w:rPr>
          <w:rFonts w:ascii="Arial" w:hAnsi="Arial" w:cs="Arial"/>
          <w:color w:val="000000"/>
          <w:lang w:eastAsia="pl-PL"/>
        </w:rPr>
        <w:t>,</w:t>
      </w:r>
    </w:p>
    <w:p w:rsidR="00035F88" w:rsidRPr="006B6857" w:rsidRDefault="00C967F7" w:rsidP="00552748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przypadku problemów z obsługą systemu </w:t>
      </w:r>
      <w:proofErr w:type="spellStart"/>
      <w:r>
        <w:rPr>
          <w:rFonts w:ascii="Arial" w:hAnsi="Arial" w:cs="Arial"/>
          <w:color w:val="000000"/>
          <w:lang w:eastAsia="pl-PL"/>
        </w:rPr>
        <w:t>Witkac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należy uwagi wraz z opisem (opcjonalnie można dołączyć zrzuty ekranu) przekazywać do Organizatora konkursu za pomocą poczty elektronicznej celem </w:t>
      </w:r>
      <w:r w:rsidR="00EE4988">
        <w:rPr>
          <w:rFonts w:ascii="Arial" w:hAnsi="Arial" w:cs="Arial"/>
          <w:color w:val="000000"/>
          <w:lang w:eastAsia="pl-PL"/>
        </w:rPr>
        <w:t xml:space="preserve">dalszego </w:t>
      </w:r>
      <w:r>
        <w:rPr>
          <w:rFonts w:ascii="Arial" w:hAnsi="Arial" w:cs="Arial"/>
          <w:color w:val="000000"/>
          <w:lang w:eastAsia="pl-PL"/>
        </w:rPr>
        <w:t>przekazania do administratora systemu. Organizator konkursu zastrzega, że wyżej wymienione zgłoszenia nie mogą dotyczyć pomocy merytorycznej w zakresie wypełniania ofert.</w:t>
      </w: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C26BEC" w:rsidRPr="00FA7207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Ofertę na wybrane zadanie należy </w:t>
      </w:r>
      <w:r w:rsidRPr="003E183B">
        <w:rPr>
          <w:rFonts w:ascii="Arial" w:hAnsi="Arial" w:cs="Arial"/>
          <w:color w:val="000000"/>
          <w:lang w:eastAsia="pl-PL"/>
        </w:rPr>
        <w:t>złożyć</w:t>
      </w:r>
      <w:r w:rsidR="003E183B">
        <w:rPr>
          <w:rFonts w:ascii="Arial" w:hAnsi="Arial" w:cs="Arial"/>
          <w:color w:val="000000"/>
          <w:lang w:eastAsia="pl-PL"/>
        </w:rPr>
        <w:t xml:space="preserve"> </w:t>
      </w:r>
      <w:r w:rsidR="005B6405">
        <w:rPr>
          <w:rFonts w:ascii="Arial" w:hAnsi="Arial" w:cs="Arial"/>
          <w:color w:val="000000"/>
          <w:lang w:eastAsia="pl-PL"/>
        </w:rPr>
        <w:t xml:space="preserve">wyłącznie </w:t>
      </w:r>
      <w:r w:rsidR="003E183B">
        <w:rPr>
          <w:rFonts w:ascii="Arial" w:hAnsi="Arial" w:cs="Arial"/>
          <w:color w:val="000000"/>
          <w:lang w:eastAsia="pl-PL"/>
        </w:rPr>
        <w:t xml:space="preserve">poprzez </w:t>
      </w:r>
      <w:r w:rsidR="00C26BEC">
        <w:rPr>
          <w:rFonts w:ascii="Arial" w:hAnsi="Arial" w:cs="Arial"/>
          <w:color w:val="000000"/>
          <w:lang w:eastAsia="pl-PL"/>
        </w:rPr>
        <w:t xml:space="preserve">generator ofert konkursowych </w:t>
      </w:r>
      <w:r w:rsidR="00060EE4">
        <w:rPr>
          <w:rFonts w:ascii="Arial" w:hAnsi="Arial" w:cs="Arial"/>
          <w:color w:val="000000"/>
          <w:lang w:eastAsia="pl-PL"/>
        </w:rPr>
        <w:br/>
      </w:r>
      <w:r w:rsidR="00C26BEC">
        <w:rPr>
          <w:rFonts w:ascii="Arial" w:hAnsi="Arial" w:cs="Arial"/>
          <w:color w:val="000000"/>
          <w:lang w:eastAsia="pl-PL"/>
        </w:rPr>
        <w:t xml:space="preserve">w serwisie </w:t>
      </w:r>
      <w:proofErr w:type="spellStart"/>
      <w:r w:rsidR="00C26BEC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C26BEC">
        <w:rPr>
          <w:rFonts w:ascii="Arial" w:hAnsi="Arial" w:cs="Arial"/>
          <w:color w:val="000000"/>
          <w:lang w:eastAsia="pl-PL"/>
        </w:rPr>
        <w:t xml:space="preserve">, dostępny na stronie </w:t>
      </w:r>
      <w:hyperlink r:id="rId11" w:anchor="/Urzad/Dep/818" w:history="1">
        <w:proofErr w:type="spellStart"/>
        <w:r w:rsidR="00C26BEC" w:rsidRPr="00FA7207">
          <w:rPr>
            <w:rStyle w:val="Hipercze"/>
            <w:rFonts w:ascii="Arial" w:hAnsi="Arial" w:cs="Arial"/>
          </w:rPr>
          <w:t>https</w:t>
        </w:r>
        <w:proofErr w:type="spellEnd"/>
        <w:r w:rsidR="00C26BEC" w:rsidRPr="00FA7207">
          <w:rPr>
            <w:rStyle w:val="Hipercze"/>
            <w:rFonts w:ascii="Arial" w:hAnsi="Arial" w:cs="Arial"/>
          </w:rPr>
          <w:t>://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www.witkac.pl</w:t>
        </w:r>
        <w:proofErr w:type="spellEnd"/>
        <w:r w:rsidR="00C26BEC" w:rsidRPr="00FA7207">
          <w:rPr>
            <w:rStyle w:val="Hipercze"/>
            <w:rFonts w:ascii="Arial" w:hAnsi="Arial" w:cs="Arial"/>
          </w:rPr>
          <w:t>/#/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Urzad</w:t>
        </w:r>
        <w:proofErr w:type="spellEnd"/>
        <w:r w:rsidR="00C26BEC" w:rsidRPr="00FA7207">
          <w:rPr>
            <w:rStyle w:val="Hipercze"/>
            <w:rFonts w:ascii="Arial" w:hAnsi="Arial" w:cs="Arial"/>
          </w:rPr>
          <w:t>/</w:t>
        </w:r>
        <w:proofErr w:type="spellStart"/>
        <w:r w:rsidR="00C26BEC" w:rsidRPr="00FA7207">
          <w:rPr>
            <w:rStyle w:val="Hipercze"/>
            <w:rFonts w:ascii="Arial" w:hAnsi="Arial" w:cs="Arial"/>
          </w:rPr>
          <w:t>Dep</w:t>
        </w:r>
        <w:proofErr w:type="spellEnd"/>
        <w:r w:rsidR="00C26BEC" w:rsidRPr="00FA7207">
          <w:rPr>
            <w:rStyle w:val="Hipercze"/>
            <w:rFonts w:ascii="Arial" w:hAnsi="Arial" w:cs="Arial"/>
          </w:rPr>
          <w:t>/818</w:t>
        </w:r>
      </w:hyperlink>
      <w:r w:rsidR="00C26BEC" w:rsidRPr="00FA7207">
        <w:rPr>
          <w:rFonts w:ascii="Arial" w:hAnsi="Arial" w:cs="Arial"/>
        </w:rPr>
        <w:t>.</w:t>
      </w:r>
    </w:p>
    <w:p w:rsidR="00060EE4" w:rsidRPr="00FA7207" w:rsidRDefault="00C26BEC" w:rsidP="00FB06D1">
      <w:pPr>
        <w:pStyle w:val="Bezodstpw"/>
        <w:numPr>
          <w:ilvl w:val="0"/>
          <w:numId w:val="34"/>
        </w:numPr>
        <w:ind w:left="644" w:hanging="284"/>
        <w:jc w:val="both"/>
      </w:pPr>
      <w:r w:rsidRPr="00FA7207">
        <w:rPr>
          <w:rFonts w:ascii="Arial" w:hAnsi="Arial" w:cs="Arial"/>
        </w:rPr>
        <w:t xml:space="preserve">System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 (zwany również generatorem), umożliwia przygotowanie oferty na formularz</w:t>
      </w:r>
      <w:r w:rsidR="00060EE4" w:rsidRPr="00FA7207">
        <w:rPr>
          <w:rFonts w:ascii="Arial" w:hAnsi="Arial" w:cs="Arial"/>
        </w:rPr>
        <w:t xml:space="preserve">u, </w:t>
      </w:r>
      <w:r w:rsidRPr="00FA7207">
        <w:rPr>
          <w:rFonts w:ascii="Arial" w:hAnsi="Arial" w:cs="Arial"/>
        </w:rPr>
        <w:t>określon</w:t>
      </w:r>
      <w:r w:rsidR="00060EE4" w:rsidRPr="00FA7207">
        <w:rPr>
          <w:rFonts w:ascii="Arial" w:hAnsi="Arial" w:cs="Arial"/>
        </w:rPr>
        <w:t>ym</w:t>
      </w:r>
      <w:r w:rsidRPr="00FA7207">
        <w:rPr>
          <w:rFonts w:ascii="Arial" w:hAnsi="Arial" w:cs="Arial"/>
        </w:rPr>
        <w:t xml:space="preserve"> w załącznik</w:t>
      </w:r>
      <w:r w:rsidR="00060EE4" w:rsidRPr="00FA7207">
        <w:rPr>
          <w:rFonts w:ascii="Arial" w:hAnsi="Arial" w:cs="Arial"/>
        </w:rPr>
        <w:t>u</w:t>
      </w:r>
      <w:r w:rsidRPr="00FA7207">
        <w:rPr>
          <w:rFonts w:ascii="Arial" w:hAnsi="Arial" w:cs="Arial"/>
        </w:rPr>
        <w:t xml:space="preserve">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FA7207">
        <w:rPr>
          <w:sz w:val="20"/>
          <w:szCs w:val="20"/>
        </w:rPr>
        <w:t>.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b/>
          <w:bCs/>
        </w:rPr>
        <w:t xml:space="preserve">UWAGA! </w:t>
      </w:r>
      <w:r w:rsidRPr="00FA7207">
        <w:rPr>
          <w:rFonts w:ascii="Arial" w:hAnsi="Arial" w:cs="Arial"/>
        </w:rPr>
        <w:t xml:space="preserve">Przed przystąpieniem do wypełnienia oferty w systemie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 niezbędne jest zapoznanie się z treścią ogłoszenia o konkursie. </w:t>
      </w:r>
    </w:p>
    <w:p w:rsidR="00C26BEC" w:rsidRPr="00FA7207" w:rsidRDefault="00C26BEC" w:rsidP="00FB06D1">
      <w:pPr>
        <w:pStyle w:val="Bezodstpw"/>
        <w:numPr>
          <w:ilvl w:val="0"/>
          <w:numId w:val="34"/>
        </w:numPr>
        <w:ind w:left="644" w:hanging="284"/>
        <w:jc w:val="both"/>
        <w:rPr>
          <w:rFonts w:ascii="Arial" w:hAnsi="Arial" w:cs="Arial"/>
        </w:rPr>
      </w:pPr>
      <w:r w:rsidRPr="00FA7207">
        <w:rPr>
          <w:rFonts w:ascii="Arial" w:hAnsi="Arial" w:cs="Arial"/>
        </w:rPr>
        <w:t>Do korzystania z generatora niezbędne jest utworzenie konta użytkownika. Do utworzenia konta konieczne jest podanie m.in. danych do logowania, czyli adresu e-</w:t>
      </w:r>
      <w:r w:rsidRPr="00FA7207">
        <w:rPr>
          <w:rFonts w:ascii="Arial" w:hAnsi="Arial" w:cs="Arial"/>
        </w:rPr>
        <w:lastRenderedPageBreak/>
        <w:t xml:space="preserve">mail i hasła oraz danych osobowych osoby zakładającej konto. Podczas zakładania konta użytkownik musi oświadczyć, że zgadza się z postanowieniami regulaminu systemu </w:t>
      </w:r>
      <w:proofErr w:type="spellStart"/>
      <w:r w:rsidRPr="00FA7207">
        <w:rPr>
          <w:rFonts w:ascii="Arial" w:hAnsi="Arial" w:cs="Arial"/>
        </w:rPr>
        <w:t>Witkac.pl</w:t>
      </w:r>
      <w:proofErr w:type="spellEnd"/>
      <w:r w:rsidRPr="00FA7207">
        <w:rPr>
          <w:rFonts w:ascii="Arial" w:hAnsi="Arial" w:cs="Arial"/>
        </w:rPr>
        <w:t xml:space="preserve">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Po zalogowaniu użytkownik będzie miał możliwość wybrania konkursu, w którym chce złożyć ofertę. Jedno konto umożliwia przygotowanie i składanie ofert w wielu konkursach. </w:t>
      </w:r>
    </w:p>
    <w:p w:rsidR="00C26BEC" w:rsidRPr="00FA7207" w:rsidRDefault="00C26BEC" w:rsidP="00FB06D1">
      <w:pPr>
        <w:pStyle w:val="Default"/>
        <w:ind w:left="64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Wypełniając ofertę w generatorze, w poszczególne pola formularza należy wpisać żądane dane.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Przygotowywanie oferty w wersji elektronicznej jest podzielone na kilka etapów zgodnie ze strukturą formularza oferty konkursowej. Użytkownik ma możliwość zapisania wprowadzonych danych w dowolnym momencie i powrotu do dalszego wypełniania oferty w wersji elektronicznej w innym czasie.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Użytkownik ma możliwość sprawdzenia poprawności przygotowanej oferty na każdym etapie jej wypełniania. Generator wskazuje, która część oferty została uzupełniona nieprawidłowo lub nie została wypełniona.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Generator pozwala uniknąć </w:t>
      </w:r>
      <w:proofErr w:type="spellStart"/>
      <w:r w:rsidRPr="00FA7207">
        <w:rPr>
          <w:sz w:val="22"/>
          <w:szCs w:val="22"/>
        </w:rPr>
        <w:t>m.in</w:t>
      </w:r>
      <w:proofErr w:type="spellEnd"/>
      <w:r w:rsidRPr="00FA7207">
        <w:rPr>
          <w:sz w:val="22"/>
          <w:szCs w:val="22"/>
        </w:rPr>
        <w:t xml:space="preserve">: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złożenia oferty na niewłaściwym formularzu;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złożenia oferty w innym terminie niż wskazanym w ogłoszeniu o konkursie;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niewypełnienia wszystkich pól oferty (generator nie weryfikuje poprawności wypełnienia poszczególnych pól oferty), pominięcie niezbędnych skreśleń, złożenia oświadczeń;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niezachowania właściwych proporcji między dotacją a pozostałymi środkami; </w:t>
      </w:r>
    </w:p>
    <w:p w:rsidR="00C26BEC" w:rsidRPr="00FA7207" w:rsidRDefault="00C26BEC" w:rsidP="00FB06D1">
      <w:pPr>
        <w:pStyle w:val="Default"/>
        <w:numPr>
          <w:ilvl w:val="0"/>
          <w:numId w:val="35"/>
        </w:numPr>
        <w:spacing w:after="13"/>
        <w:ind w:left="938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niezachowania wskazanego w ogłoszeniu poziomu kosztów administracyjnych, o ile ten poziom został wskazany w ogłoszeniu konkursowym. </w:t>
      </w:r>
    </w:p>
    <w:p w:rsidR="00C26BEC" w:rsidRPr="00FA7207" w:rsidRDefault="00C26BEC" w:rsidP="00FB06D1">
      <w:pPr>
        <w:pStyle w:val="Default"/>
        <w:numPr>
          <w:ilvl w:val="0"/>
          <w:numId w:val="34"/>
        </w:numPr>
        <w:ind w:left="644" w:hanging="284"/>
        <w:jc w:val="both"/>
        <w:rPr>
          <w:sz w:val="22"/>
          <w:szCs w:val="22"/>
        </w:rPr>
      </w:pPr>
      <w:r w:rsidRPr="00FA7207">
        <w:rPr>
          <w:sz w:val="22"/>
          <w:szCs w:val="22"/>
        </w:rPr>
        <w:t xml:space="preserve">Użytkownik ma możliwość wydruku roboczej wersji na każdym etapie wypełniania oferty. </w:t>
      </w:r>
    </w:p>
    <w:p w:rsidR="00C26BEC" w:rsidRPr="00FA7207" w:rsidRDefault="00C26BEC" w:rsidP="00C26B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</w:rPr>
        <w:t>Po wypełnieniu całej oferty i pozytywnej jej weryfikacji przez generator użytkownik wysyła ofertę w wersji elektronicznej przez generator. Wysłanie oferty jest potwierdzane poprzez e-mail przesyłany oferentowi automatycznie przez generator na podany podczas tworzenia konta użytkownika adres e-mail.</w:t>
      </w:r>
      <w:r w:rsidRPr="00FA7207">
        <w:rPr>
          <w:sz w:val="20"/>
          <w:szCs w:val="20"/>
        </w:rPr>
        <w:t xml:space="preserve"> </w:t>
      </w:r>
      <w:r w:rsidRPr="00FA7207">
        <w:rPr>
          <w:rFonts w:ascii="Arial" w:hAnsi="Arial" w:cs="Arial"/>
          <w:b/>
          <w:bCs/>
        </w:rPr>
        <w:t>Złożenie oferty przez generator jest jedynym sposobem składania oferty.</w:t>
      </w:r>
    </w:p>
    <w:p w:rsidR="00774176" w:rsidRPr="00AB19C4" w:rsidRDefault="00C26BEC" w:rsidP="00060EE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trike/>
          <w:color w:val="000000"/>
          <w:lang w:eastAsia="pl-PL"/>
        </w:rPr>
      </w:pPr>
      <w:r w:rsidRPr="00FA7207">
        <w:rPr>
          <w:rFonts w:ascii="Arial" w:hAnsi="Arial" w:cs="Arial"/>
        </w:rPr>
        <w:t xml:space="preserve">Termin złożenia oferty </w:t>
      </w:r>
      <w:r w:rsidR="002D2453" w:rsidRPr="00FA7207">
        <w:rPr>
          <w:rFonts w:ascii="Arial" w:hAnsi="Arial" w:cs="Arial"/>
        </w:rPr>
        <w:t xml:space="preserve">ustala się w nieprzekraczalnym terminie </w:t>
      </w:r>
      <w:r w:rsidR="002D2453" w:rsidRPr="00FA7207">
        <w:rPr>
          <w:rFonts w:ascii="Arial" w:hAnsi="Arial" w:cs="Arial"/>
          <w:b/>
          <w:bCs/>
        </w:rPr>
        <w:t xml:space="preserve">do dnia </w:t>
      </w:r>
      <w:r w:rsidR="00B41D29">
        <w:rPr>
          <w:rFonts w:ascii="Arial" w:hAnsi="Arial" w:cs="Arial"/>
          <w:b/>
          <w:bCs/>
        </w:rPr>
        <w:t>25</w:t>
      </w:r>
      <w:r w:rsidR="00EE4988">
        <w:rPr>
          <w:rFonts w:ascii="Arial" w:hAnsi="Arial" w:cs="Arial"/>
          <w:b/>
          <w:bCs/>
        </w:rPr>
        <w:t>.02.</w:t>
      </w:r>
      <w:r w:rsidR="002D2453" w:rsidRPr="00FA7207">
        <w:rPr>
          <w:rFonts w:ascii="Arial" w:hAnsi="Arial" w:cs="Arial"/>
          <w:b/>
          <w:bCs/>
        </w:rPr>
        <w:t>2020 r</w:t>
      </w:r>
      <w:r w:rsidR="002D2453" w:rsidRPr="00AB19C4">
        <w:rPr>
          <w:rFonts w:ascii="Arial" w:hAnsi="Arial" w:cs="Arial"/>
          <w:b/>
          <w:bCs/>
        </w:rPr>
        <w:t xml:space="preserve">. do godziny </w:t>
      </w:r>
      <w:r w:rsidR="00E36F44" w:rsidRPr="00AB19C4">
        <w:rPr>
          <w:rFonts w:ascii="Arial" w:hAnsi="Arial" w:cs="Arial"/>
          <w:b/>
          <w:bCs/>
        </w:rPr>
        <w:t>1</w:t>
      </w:r>
      <w:r w:rsidR="00AB4141">
        <w:rPr>
          <w:rFonts w:ascii="Arial" w:hAnsi="Arial" w:cs="Arial"/>
          <w:b/>
          <w:bCs/>
        </w:rPr>
        <w:t>5</w:t>
      </w:r>
      <w:r w:rsidR="00E36F44" w:rsidRPr="00AB19C4">
        <w:rPr>
          <w:rFonts w:ascii="Arial" w:hAnsi="Arial" w:cs="Arial"/>
          <w:b/>
          <w:bCs/>
        </w:rPr>
        <w:t>.00.</w:t>
      </w:r>
      <w:r w:rsidRPr="00AB19C4">
        <w:rPr>
          <w:rFonts w:ascii="Arial" w:hAnsi="Arial" w:cs="Arial"/>
          <w:b/>
          <w:bCs/>
        </w:rPr>
        <w:t xml:space="preserve"> </w:t>
      </w:r>
      <w:r w:rsidRPr="00AB19C4">
        <w:rPr>
          <w:rFonts w:ascii="Arial" w:hAnsi="Arial" w:cs="Arial"/>
        </w:rPr>
        <w:t xml:space="preserve">O zachowaniu terminu złożenia oferty decyduje data złożenia oferty w systemie </w:t>
      </w:r>
      <w:proofErr w:type="spellStart"/>
      <w:r w:rsidRPr="00AB19C4">
        <w:rPr>
          <w:rFonts w:ascii="Arial" w:hAnsi="Arial" w:cs="Arial"/>
        </w:rPr>
        <w:t>Witkac.pl</w:t>
      </w:r>
      <w:proofErr w:type="spellEnd"/>
    </w:p>
    <w:p w:rsidR="002D2453" w:rsidRPr="00AB19C4" w:rsidRDefault="002D2453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AB19C4">
        <w:rPr>
          <w:rFonts w:ascii="Arial" w:hAnsi="Arial" w:cs="Arial"/>
          <w:color w:val="000000"/>
          <w:lang w:eastAsia="pl-PL"/>
        </w:rPr>
        <w:t xml:space="preserve">Po złożeniu oferty w generatorze ofert konkursowych niezbędne jest wydrukowanie potwierdzenia złożenia oferty, podpisane przez osoby uprawnione do składania oświadczeń woli w imieniu </w:t>
      </w:r>
      <w:r w:rsidR="00173877" w:rsidRPr="00AB19C4">
        <w:rPr>
          <w:rFonts w:ascii="Arial" w:hAnsi="Arial" w:cs="Arial"/>
          <w:color w:val="000000"/>
          <w:lang w:eastAsia="pl-PL"/>
        </w:rPr>
        <w:t>oferenta (-ów) wymienione w Dziale 2 KRS bądź innym rejestrze lub ewidencji lub których uprawnienia wynikają z załączonych pełnomocnictw, a</w:t>
      </w:r>
      <w:r w:rsidR="00A30D66" w:rsidRPr="00AB19C4">
        <w:rPr>
          <w:rFonts w:ascii="Arial" w:hAnsi="Arial" w:cs="Arial"/>
          <w:color w:val="000000"/>
          <w:lang w:eastAsia="pl-PL"/>
        </w:rPr>
        <w:t> </w:t>
      </w:r>
      <w:r w:rsidR="00173877" w:rsidRPr="00AB19C4">
        <w:rPr>
          <w:rFonts w:ascii="Arial" w:hAnsi="Arial" w:cs="Arial"/>
          <w:color w:val="000000"/>
          <w:lang w:eastAsia="pl-PL"/>
        </w:rPr>
        <w:t xml:space="preserve">następnie złożenie potwierdzenia złożenia oferty w nieprzekraczalnym terminie </w:t>
      </w:r>
      <w:r w:rsidR="00173877" w:rsidRPr="00AB19C4">
        <w:rPr>
          <w:rFonts w:ascii="Arial" w:hAnsi="Arial" w:cs="Arial"/>
          <w:b/>
          <w:bCs/>
          <w:color w:val="000000"/>
          <w:lang w:eastAsia="pl-PL"/>
        </w:rPr>
        <w:t xml:space="preserve">do dnia </w:t>
      </w:r>
      <w:r w:rsidR="0067146E">
        <w:rPr>
          <w:rFonts w:ascii="Arial" w:hAnsi="Arial" w:cs="Arial"/>
          <w:b/>
          <w:bCs/>
          <w:color w:val="000000"/>
          <w:lang w:eastAsia="pl-PL"/>
        </w:rPr>
        <w:t>2</w:t>
      </w:r>
      <w:r w:rsidR="00B41D29">
        <w:rPr>
          <w:rFonts w:ascii="Arial" w:hAnsi="Arial" w:cs="Arial"/>
          <w:b/>
          <w:bCs/>
          <w:color w:val="000000"/>
          <w:lang w:eastAsia="pl-PL"/>
        </w:rPr>
        <w:t>8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.02.</w:t>
      </w:r>
      <w:r w:rsidR="00173877" w:rsidRPr="00AB19C4">
        <w:rPr>
          <w:rFonts w:ascii="Arial" w:hAnsi="Arial" w:cs="Arial"/>
          <w:b/>
          <w:bCs/>
          <w:color w:val="000000"/>
          <w:lang w:eastAsia="pl-PL"/>
        </w:rPr>
        <w:t>2020 r.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 xml:space="preserve"> do godz. 1</w:t>
      </w:r>
      <w:r w:rsidR="00B41D29">
        <w:rPr>
          <w:rFonts w:ascii="Arial" w:hAnsi="Arial" w:cs="Arial"/>
          <w:b/>
          <w:bCs/>
          <w:color w:val="000000"/>
          <w:lang w:eastAsia="pl-PL"/>
        </w:rPr>
        <w:t>5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.00</w:t>
      </w:r>
      <w:r w:rsidR="007C4525" w:rsidRPr="00AB19C4">
        <w:rPr>
          <w:rFonts w:ascii="Arial" w:hAnsi="Arial" w:cs="Arial"/>
          <w:b/>
          <w:bCs/>
          <w:color w:val="000000"/>
          <w:lang w:eastAsia="pl-PL"/>
        </w:rPr>
        <w:t>.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b/>
          <w:bCs/>
          <w:iCs/>
          <w:color w:val="000000"/>
          <w:lang w:eastAsia="pl-PL"/>
        </w:rPr>
      </w:pPr>
      <w:r w:rsidRPr="00AB19C4">
        <w:rPr>
          <w:rFonts w:ascii="Arial" w:hAnsi="Arial" w:cs="Arial"/>
          <w:color w:val="000000"/>
          <w:lang w:eastAsia="pl-PL"/>
        </w:rPr>
        <w:t>Osobiście w godzinach pracy Urzędu Gminy Stare Babice w Starych Babicach (05-</w:t>
      </w:r>
      <w:r w:rsidRPr="00FA7207">
        <w:rPr>
          <w:rFonts w:ascii="Arial" w:hAnsi="Arial" w:cs="Arial"/>
          <w:color w:val="000000"/>
          <w:lang w:eastAsia="pl-PL"/>
        </w:rPr>
        <w:t xml:space="preserve">082), ul. Rynek 32 w pokoju nr 18 – Sekretariat, z dopiskiem na kopercie: „Konkurs ofert </w:t>
      </w:r>
      <w:r w:rsidRPr="00FA7207">
        <w:rPr>
          <w:rFonts w:ascii="Arial" w:hAnsi="Arial" w:cs="Arial"/>
          <w:bCs/>
          <w:iCs/>
        </w:rPr>
        <w:t>na realizację zadań</w:t>
      </w:r>
      <w:r w:rsidRPr="00FA7207">
        <w:rPr>
          <w:rFonts w:ascii="Arial" w:hAnsi="Arial" w:cs="Arial"/>
          <w:iCs/>
        </w:rPr>
        <w:t xml:space="preserve"> </w:t>
      </w:r>
      <w:r w:rsidRPr="00FA7207">
        <w:rPr>
          <w:rFonts w:ascii="Arial" w:hAnsi="Arial" w:cs="Arial"/>
          <w:bCs/>
          <w:iCs/>
        </w:rPr>
        <w:t xml:space="preserve">publicznych Gminy Stare Babice z zakresu </w:t>
      </w:r>
      <w:r w:rsidR="00B41D29" w:rsidRPr="00AC4477">
        <w:rPr>
          <w:rFonts w:ascii="Arial" w:hAnsi="Arial" w:cs="Arial"/>
        </w:rPr>
        <w:t>edukacji społecznej i wychowania</w:t>
      </w:r>
      <w:r w:rsidR="00BC589E" w:rsidRPr="00480F6E">
        <w:rPr>
          <w:rFonts w:ascii="Arial" w:hAnsi="Arial" w:cs="Arial"/>
          <w:b/>
          <w:bCs/>
        </w:rPr>
        <w:t xml:space="preserve"> </w:t>
      </w:r>
      <w:r w:rsidRPr="00FA7207">
        <w:rPr>
          <w:rFonts w:ascii="Arial" w:hAnsi="Arial" w:cs="Arial"/>
          <w:bCs/>
          <w:iCs/>
        </w:rPr>
        <w:t>w 2020 r.”;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 xml:space="preserve">Za pośrednictwem poczty lub poczty kurierskiej na adres: ul. Rynek 32, 05-082 Stare Babice </w:t>
      </w:r>
      <w:r w:rsidRPr="00FA7207">
        <w:rPr>
          <w:rFonts w:ascii="Arial" w:hAnsi="Arial" w:cs="Arial"/>
          <w:color w:val="000000"/>
          <w:lang w:eastAsia="pl-PL"/>
        </w:rPr>
        <w:t xml:space="preserve">z dopiskiem na kopercie: „Konkurs ofert </w:t>
      </w:r>
      <w:r w:rsidRPr="00FA7207">
        <w:rPr>
          <w:rFonts w:ascii="Arial" w:hAnsi="Arial" w:cs="Arial"/>
          <w:iCs/>
        </w:rPr>
        <w:t xml:space="preserve">na realizację zadań publicznych Gminy Stare Babice z zakresu </w:t>
      </w:r>
      <w:r w:rsidR="00B41D29" w:rsidRPr="00AC4477">
        <w:rPr>
          <w:rFonts w:ascii="Arial" w:hAnsi="Arial" w:cs="Arial"/>
        </w:rPr>
        <w:t>edukacji społecznej i wychowania</w:t>
      </w:r>
      <w:r w:rsidR="0067146E" w:rsidRPr="00480F6E">
        <w:rPr>
          <w:rFonts w:ascii="Arial" w:hAnsi="Arial" w:cs="Arial"/>
          <w:b/>
          <w:bCs/>
        </w:rPr>
        <w:t xml:space="preserve"> </w:t>
      </w:r>
      <w:r w:rsidRPr="00FA7207">
        <w:rPr>
          <w:rFonts w:ascii="Arial" w:hAnsi="Arial" w:cs="Arial"/>
          <w:iCs/>
        </w:rPr>
        <w:t>w 2020 r.”;</w:t>
      </w:r>
    </w:p>
    <w:p w:rsidR="00173877" w:rsidRPr="00FA7207" w:rsidRDefault="00173877" w:rsidP="00173877">
      <w:pPr>
        <w:pStyle w:val="Bezodstpw"/>
        <w:numPr>
          <w:ilvl w:val="0"/>
          <w:numId w:val="36"/>
        </w:numPr>
        <w:jc w:val="both"/>
        <w:rPr>
          <w:rFonts w:ascii="Arial" w:hAnsi="Arial" w:cs="Arial"/>
          <w:iCs/>
          <w:lang w:eastAsia="pl-PL"/>
        </w:rPr>
      </w:pPr>
      <w:r w:rsidRPr="00FA7207">
        <w:rPr>
          <w:rFonts w:ascii="Arial" w:hAnsi="Arial" w:cs="Arial"/>
          <w:iCs/>
          <w:lang w:eastAsia="pl-PL"/>
        </w:rPr>
        <w:t xml:space="preserve">Za pomocą profilu zaufanego </w:t>
      </w:r>
      <w:proofErr w:type="spellStart"/>
      <w:r w:rsidRPr="00FA7207">
        <w:rPr>
          <w:rFonts w:ascii="Arial" w:hAnsi="Arial" w:cs="Arial"/>
          <w:iCs/>
          <w:lang w:eastAsia="pl-PL"/>
        </w:rPr>
        <w:t>ePUAP</w:t>
      </w:r>
      <w:proofErr w:type="spellEnd"/>
      <w:r w:rsidR="00E62831" w:rsidRPr="00FA7207">
        <w:rPr>
          <w:rFonts w:ascii="Arial" w:hAnsi="Arial" w:cs="Arial"/>
          <w:iCs/>
          <w:lang w:eastAsia="pl-PL"/>
        </w:rPr>
        <w:t xml:space="preserve"> (dokument musi być podpisany kwalifikowalnym podpisem elektronicznym)</w:t>
      </w:r>
    </w:p>
    <w:p w:rsidR="000143EC" w:rsidRPr="00FA7207" w:rsidRDefault="000143EC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Oferty złożone w generatorze, bez złożenia papierowego potwierdzenia złożenia oferty w ww. terminie, nie będą podlegać ocenie merytorycznej.</w:t>
      </w:r>
    </w:p>
    <w:p w:rsidR="000143EC" w:rsidRPr="00FA7207" w:rsidRDefault="000143EC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lastRenderedPageBreak/>
        <w:t>Za prawidłow</w:t>
      </w:r>
      <w:r w:rsidR="00AF1F0D" w:rsidRPr="00FA7207">
        <w:rPr>
          <w:rFonts w:ascii="Arial" w:hAnsi="Arial" w:cs="Arial"/>
          <w:iCs/>
          <w:color w:val="000000"/>
          <w:lang w:eastAsia="pl-PL"/>
        </w:rPr>
        <w:t>e potwierdzenie złożenia oferty uznaje się jedynie potwierdzenie wygenerowane za pomocą generatora. Oferty, które zostaną poświadczone potwierdzeniem innym niż wygenerowane z generatora, nie będą podlegać ocenie.</w:t>
      </w:r>
    </w:p>
    <w:p w:rsidR="00AF1F0D" w:rsidRPr="00FA7207" w:rsidRDefault="00AF1F0D" w:rsidP="000143EC">
      <w:pPr>
        <w:pStyle w:val="Bezodstpw"/>
        <w:numPr>
          <w:ilvl w:val="0"/>
          <w:numId w:val="11"/>
        </w:numPr>
        <w:jc w:val="both"/>
        <w:rPr>
          <w:rFonts w:ascii="Arial" w:hAnsi="Arial" w:cs="Arial"/>
          <w:iCs/>
          <w:color w:val="000000"/>
          <w:lang w:eastAsia="pl-PL"/>
        </w:rPr>
      </w:pPr>
      <w:r w:rsidRPr="00FA7207">
        <w:rPr>
          <w:rFonts w:ascii="Arial" w:hAnsi="Arial" w:cs="Arial"/>
          <w:iCs/>
          <w:color w:val="000000"/>
          <w:lang w:eastAsia="pl-PL"/>
        </w:rPr>
        <w:t>Oferty złożone w generatorze nie mogą być uzupełnione ani anulowane po upływie terminu składania ofert. W przypadku chęci wycofania (przed upływem terminu składania ofert) oferty złożonej w generatorze, należy dostarczyć do Urzędu Gminy Stare Babice oświadczenie o wycofaniu oferty.</w:t>
      </w:r>
    </w:p>
    <w:p w:rsidR="00060EE4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Odpowiedzialność za dostarczenie</w:t>
      </w:r>
      <w:r w:rsidR="00AF1F0D">
        <w:rPr>
          <w:rFonts w:ascii="Arial" w:hAnsi="Arial" w:cs="Arial"/>
          <w:color w:val="000000"/>
          <w:lang w:eastAsia="pl-PL"/>
        </w:rPr>
        <w:t xml:space="preserve"> papierowego </w:t>
      </w:r>
      <w:bookmarkStart w:id="4" w:name="_Hlk30069144"/>
      <w:r w:rsidR="00AF1F0D">
        <w:rPr>
          <w:rFonts w:ascii="Arial" w:hAnsi="Arial" w:cs="Arial"/>
          <w:color w:val="000000"/>
          <w:lang w:eastAsia="pl-PL"/>
        </w:rPr>
        <w:t>potwierdzenia złożenia</w:t>
      </w:r>
      <w:r w:rsidRPr="00744C9D">
        <w:rPr>
          <w:rFonts w:ascii="Arial" w:hAnsi="Arial" w:cs="Arial"/>
          <w:color w:val="000000"/>
          <w:lang w:eastAsia="pl-PL"/>
        </w:rPr>
        <w:t xml:space="preserve"> oferty </w:t>
      </w:r>
      <w:bookmarkEnd w:id="4"/>
      <w:r w:rsidRPr="00744C9D">
        <w:rPr>
          <w:rFonts w:ascii="Arial" w:hAnsi="Arial" w:cs="Arial"/>
          <w:color w:val="000000"/>
          <w:lang w:eastAsia="pl-PL"/>
        </w:rPr>
        <w:t>na wskazane miejsce i we wskazanym terminie spoczywa na Oferencie i żadne wyjaśnienia dotyczące opóźnień wynikających z winy Oferenta lub poczty, nie będą brane pod uwagę.</w:t>
      </w:r>
    </w:p>
    <w:p w:rsidR="00774176" w:rsidRPr="00060EE4" w:rsidRDefault="00060EE4" w:rsidP="00060EE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060EE4">
        <w:rPr>
          <w:rFonts w:ascii="Arial" w:hAnsi="Arial" w:cs="Arial"/>
          <w:color w:val="000000"/>
          <w:lang w:eastAsia="pl-PL"/>
        </w:rPr>
        <w:t xml:space="preserve">W przypadku wysyłania </w:t>
      </w:r>
      <w:r>
        <w:rPr>
          <w:rFonts w:ascii="Arial" w:hAnsi="Arial" w:cs="Arial"/>
          <w:color w:val="000000"/>
          <w:lang w:eastAsia="pl-PL"/>
        </w:rPr>
        <w:t>potwierdzenia złożenia</w:t>
      </w:r>
      <w:r w:rsidRPr="00744C9D">
        <w:rPr>
          <w:rFonts w:ascii="Arial" w:hAnsi="Arial" w:cs="Arial"/>
          <w:color w:val="000000"/>
          <w:lang w:eastAsia="pl-PL"/>
        </w:rPr>
        <w:t xml:space="preserve"> oferty</w:t>
      </w:r>
      <w:r w:rsidRPr="00060EE4">
        <w:rPr>
          <w:rFonts w:ascii="Arial" w:hAnsi="Arial" w:cs="Arial"/>
          <w:color w:val="000000"/>
          <w:lang w:eastAsia="pl-PL"/>
        </w:rPr>
        <w:t xml:space="preserve"> pocztą, kurierem liczy się data wpływu do Urzędu Gminy Stare Babice do pokoju nr 18 – Sekretariat.</w:t>
      </w:r>
      <w:r w:rsidR="00774176" w:rsidRPr="00060EE4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Pr="006B6857" w:rsidRDefault="00774176" w:rsidP="006B6857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</w:t>
      </w:r>
      <w:r w:rsidR="00AF1F0D">
        <w:rPr>
          <w:rFonts w:ascii="Arial" w:hAnsi="Arial" w:cs="Arial"/>
          <w:color w:val="000000"/>
          <w:lang w:eastAsia="pl-PL"/>
        </w:rPr>
        <w:t>potwierdzenia złożenia</w:t>
      </w:r>
      <w:r w:rsidR="00AF1F0D" w:rsidRPr="00744C9D">
        <w:rPr>
          <w:rFonts w:ascii="Arial" w:hAnsi="Arial" w:cs="Arial"/>
          <w:color w:val="000000"/>
          <w:lang w:eastAsia="pl-PL"/>
        </w:rPr>
        <w:t xml:space="preserve"> oferty </w:t>
      </w:r>
      <w:r w:rsidRPr="00744C9D">
        <w:rPr>
          <w:rFonts w:ascii="Arial" w:hAnsi="Arial" w:cs="Arial"/>
          <w:color w:val="000000"/>
          <w:lang w:eastAsia="pl-PL"/>
        </w:rPr>
        <w:t xml:space="preserve">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</w:t>
      </w:r>
      <w:r w:rsidR="00AF1F0D">
        <w:rPr>
          <w:rFonts w:ascii="Arial" w:hAnsi="Arial" w:cs="Arial"/>
          <w:color w:val="000000"/>
          <w:lang w:eastAsia="pl-PL"/>
        </w:rPr>
        <w:t xml:space="preserve">e </w:t>
      </w:r>
      <w:r w:rsidR="00AF1F0D" w:rsidRPr="00FA7207">
        <w:rPr>
          <w:rFonts w:ascii="Arial" w:hAnsi="Arial" w:cs="Arial"/>
          <w:color w:val="000000"/>
          <w:lang w:eastAsia="pl-PL"/>
        </w:rPr>
        <w:t>zestawienie kosztów</w:t>
      </w:r>
      <w:r w:rsidRPr="00FA7207">
        <w:rPr>
          <w:rFonts w:ascii="Arial" w:hAnsi="Arial" w:cs="Arial"/>
          <w:color w:val="000000"/>
          <w:lang w:eastAsia="pl-PL"/>
        </w:rPr>
        <w:t xml:space="preserve"> realizacji zadania</w:t>
      </w:r>
      <w:r w:rsidR="000F3FD5" w:rsidRPr="00FA7207">
        <w:rPr>
          <w:rFonts w:ascii="Arial" w:hAnsi="Arial" w:cs="Arial"/>
          <w:color w:val="000000"/>
          <w:lang w:eastAsia="pl-PL"/>
        </w:rPr>
        <w:t xml:space="preserve"> </w:t>
      </w:r>
      <w:r w:rsidRPr="00FA7207">
        <w:rPr>
          <w:rFonts w:ascii="Arial" w:hAnsi="Arial" w:cs="Arial"/>
          <w:color w:val="000000"/>
          <w:lang w:eastAsia="pl-PL"/>
        </w:rPr>
        <w:t>(0 – 5 pkt.)</w:t>
      </w:r>
      <w:r w:rsidR="00411343" w:rsidRPr="00FA7207">
        <w:rPr>
          <w:rFonts w:ascii="Arial" w:hAnsi="Arial" w:cs="Arial"/>
          <w:color w:val="000000"/>
          <w:lang w:eastAsia="pl-PL"/>
        </w:rPr>
        <w:t>,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oceni proponowaną, jakość wykonania zadania i kwalifikacje osób, przy udziale, których Oferent będzie realizować zadanie publiczne (0 – 5 pkt.)</w:t>
      </w:r>
      <w:r w:rsidR="00411343" w:rsidRPr="00FA7207">
        <w:rPr>
          <w:rFonts w:ascii="Arial" w:hAnsi="Arial" w:cs="Arial"/>
          <w:lang w:eastAsia="pl-PL"/>
        </w:rPr>
        <w:t>,</w:t>
      </w:r>
    </w:p>
    <w:p w:rsidR="00774176" w:rsidRPr="00FA7207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w przypadku, o którym mowa w art. 5 ust. 4 pkt 2, uwzględni planowany przez Oferenta udział </w:t>
      </w:r>
      <w:r w:rsidR="006113E9" w:rsidRPr="00FA7207">
        <w:rPr>
          <w:rFonts w:ascii="Arial" w:hAnsi="Arial" w:cs="Arial"/>
          <w:lang w:eastAsia="pl-PL"/>
        </w:rPr>
        <w:t xml:space="preserve">wkładu własnego finansowego </w:t>
      </w:r>
      <w:r w:rsidRPr="00FA7207">
        <w:rPr>
          <w:rFonts w:ascii="Arial" w:hAnsi="Arial" w:cs="Arial"/>
          <w:lang w:eastAsia="pl-PL"/>
        </w:rPr>
        <w:t xml:space="preserve">lub </w:t>
      </w:r>
      <w:r w:rsidR="006113E9" w:rsidRPr="00FA7207">
        <w:rPr>
          <w:rFonts w:ascii="Arial" w:hAnsi="Arial" w:cs="Arial"/>
          <w:lang w:eastAsia="pl-PL"/>
        </w:rPr>
        <w:t>wkł</w:t>
      </w:r>
      <w:r w:rsidR="00FA7207">
        <w:rPr>
          <w:rFonts w:ascii="Arial" w:hAnsi="Arial" w:cs="Arial"/>
          <w:lang w:eastAsia="pl-PL"/>
        </w:rPr>
        <w:t>a</w:t>
      </w:r>
      <w:r w:rsidR="006113E9" w:rsidRPr="00FA7207">
        <w:rPr>
          <w:rFonts w:ascii="Arial" w:hAnsi="Arial" w:cs="Arial"/>
          <w:lang w:eastAsia="pl-PL"/>
        </w:rPr>
        <w:t xml:space="preserve">du własnego niefinansowego </w:t>
      </w:r>
      <w:r w:rsidRPr="00FA7207">
        <w:rPr>
          <w:rFonts w:ascii="Arial" w:hAnsi="Arial" w:cs="Arial"/>
          <w:lang w:eastAsia="pl-PL"/>
        </w:rPr>
        <w:t>(0 – 5 pkt.)</w:t>
      </w:r>
      <w:r w:rsidR="00411343" w:rsidRPr="00FA7207">
        <w:rPr>
          <w:rFonts w:ascii="Arial" w:hAnsi="Arial" w:cs="Arial"/>
          <w:lang w:eastAsia="pl-PL"/>
        </w:rPr>
        <w:t>,</w:t>
      </w:r>
    </w:p>
    <w:p w:rsidR="00774176" w:rsidRPr="00FC2BC4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>uwzględnia planowany przez Oferenta wkład osobowy, w tym świadczenia</w:t>
      </w:r>
      <w:r w:rsidRPr="00FC2BC4">
        <w:rPr>
          <w:rFonts w:ascii="Arial" w:hAnsi="Arial" w:cs="Arial"/>
          <w:lang w:eastAsia="pl-PL"/>
        </w:rPr>
        <w:t xml:space="preserve"> wolontariuszy i pracę społeczną członków (0 – 5 pkt.)</w:t>
      </w:r>
      <w:r w:rsidR="00411343" w:rsidRPr="00FC2BC4">
        <w:rPr>
          <w:rFonts w:ascii="Arial" w:hAnsi="Arial" w:cs="Arial"/>
          <w:lang w:eastAsia="pl-PL"/>
        </w:rPr>
        <w:t>,</w:t>
      </w:r>
    </w:p>
    <w:p w:rsidR="004270FA" w:rsidRDefault="00774176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uwzględni analizę i ocenę realizacji zleconych zadań publicznych w przypadku </w:t>
      </w:r>
      <w:r w:rsidRPr="00774176">
        <w:rPr>
          <w:rFonts w:ascii="Arial" w:hAnsi="Arial" w:cs="Arial"/>
          <w:color w:val="000000"/>
          <w:lang w:eastAsia="pl-PL"/>
        </w:rPr>
        <w:br/>
        <w:t>Oferentów, którzy w latach poprzednich realizowali zlecone zadania publiczne, biorąc pod uwagę rzetelność i terminowość oraz sposób rozliczenia otrzymanych n</w:t>
      </w:r>
      <w:r w:rsidR="004270FA">
        <w:rPr>
          <w:rFonts w:ascii="Arial" w:hAnsi="Arial" w:cs="Arial"/>
          <w:color w:val="000000"/>
          <w:lang w:eastAsia="pl-PL"/>
        </w:rPr>
        <w:t>a ten cel środków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152AC9" w:rsidRDefault="00B54DDF" w:rsidP="004270FA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152AC9">
        <w:rPr>
          <w:rFonts w:ascii="Arial" w:hAnsi="Arial" w:cs="Arial"/>
        </w:rPr>
        <w:t>uwzględni kontynuacj</w:t>
      </w:r>
      <w:r>
        <w:rPr>
          <w:rFonts w:ascii="Arial" w:hAnsi="Arial" w:cs="Arial"/>
        </w:rPr>
        <w:t>ę</w:t>
      </w:r>
      <w:r w:rsidR="004270FA" w:rsidRPr="00152AC9">
        <w:rPr>
          <w:rFonts w:ascii="Arial" w:hAnsi="Arial" w:cs="Arial"/>
        </w:rPr>
        <w:t xml:space="preserve"> wieloletnich cyklicznych inicjatyw (0 – 5 pkt.).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Jeżeli oferta będzie posiadła braki formalne, które to braki dadzą się usunąć, Organizator konkursu </w:t>
      </w:r>
      <w:r w:rsidR="009E492B" w:rsidRPr="00FA7207">
        <w:rPr>
          <w:rFonts w:ascii="Arial" w:hAnsi="Arial" w:cs="Arial"/>
          <w:color w:val="000000"/>
          <w:lang w:eastAsia="pl-PL"/>
        </w:rPr>
        <w:t xml:space="preserve">w systemie </w:t>
      </w:r>
      <w:proofErr w:type="spellStart"/>
      <w:r w:rsidR="009E492B" w:rsidRPr="00FA7207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9E492B" w:rsidRPr="00FA7207">
        <w:rPr>
          <w:rFonts w:ascii="Arial" w:hAnsi="Arial" w:cs="Arial"/>
          <w:color w:val="000000"/>
          <w:lang w:eastAsia="pl-PL"/>
        </w:rPr>
        <w:t xml:space="preserve"> zamieści wyniki oceny formalnej</w:t>
      </w:r>
      <w:r w:rsidR="00F07776" w:rsidRPr="00FA7207">
        <w:rPr>
          <w:rFonts w:ascii="Arial" w:hAnsi="Arial" w:cs="Arial"/>
          <w:color w:val="000000"/>
          <w:lang w:eastAsia="pl-PL"/>
        </w:rPr>
        <w:t xml:space="preserve"> wraz z podaniem rodzaju </w:t>
      </w:r>
      <w:r w:rsidR="00F07776" w:rsidRPr="00FA7207">
        <w:rPr>
          <w:rFonts w:ascii="Arial" w:hAnsi="Arial" w:cs="Arial"/>
          <w:color w:val="000000"/>
          <w:lang w:eastAsia="pl-PL"/>
        </w:rPr>
        <w:lastRenderedPageBreak/>
        <w:t xml:space="preserve">błędu lub uchybienia formalnego oraz informacją o możliwości, trybie i terminach składania i rozpatrywania uzupełnień, poprawienia ofert </w:t>
      </w:r>
      <w:r w:rsidRPr="00FA7207">
        <w:rPr>
          <w:rFonts w:ascii="Arial" w:hAnsi="Arial" w:cs="Arial"/>
          <w:color w:val="000000"/>
          <w:lang w:eastAsia="pl-PL"/>
        </w:rPr>
        <w:t>pod rygorem odrzucenia oferty.</w:t>
      </w:r>
    </w:p>
    <w:p w:rsidR="00F07776" w:rsidRPr="00FA7207" w:rsidRDefault="00F07776" w:rsidP="00F07776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</w:rPr>
        <w:t xml:space="preserve">Oferent, którego oferta nie spełnia wymogów formalnych, ma możliwość w ciągu 7 dni następujących po dniu opublikowania wyników oceny formalnej ofert poprawienia lub uzupełnienia oferty. </w:t>
      </w:r>
    </w:p>
    <w:p w:rsidR="004F627D" w:rsidRPr="00FA7207" w:rsidRDefault="00F07776" w:rsidP="004F627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strike/>
          <w:sz w:val="24"/>
          <w:szCs w:val="24"/>
        </w:rPr>
      </w:pPr>
      <w:r w:rsidRPr="00FA7207">
        <w:rPr>
          <w:rFonts w:ascii="Arial" w:hAnsi="Arial" w:cs="Arial"/>
        </w:rPr>
        <w:t>O zachowaniu terminu, o którym mowa w punkcie 5, decyduje data wprowadzenia poprawek w generatorze ofert, data uzupełnienia brakujących podpisów</w:t>
      </w:r>
      <w:r w:rsidR="00FA7207" w:rsidRPr="00FA7207">
        <w:rPr>
          <w:rFonts w:ascii="Arial" w:hAnsi="Arial" w:cs="Arial"/>
        </w:rPr>
        <w:t>.</w:t>
      </w:r>
    </w:p>
    <w:p w:rsidR="00774176" w:rsidRPr="00FA7207" w:rsidRDefault="004F627D" w:rsidP="003C1FE0">
      <w:pPr>
        <w:pStyle w:val="Default"/>
        <w:numPr>
          <w:ilvl w:val="0"/>
          <w:numId w:val="28"/>
        </w:numPr>
        <w:jc w:val="both"/>
        <w:rPr>
          <w:strike/>
        </w:rPr>
      </w:pPr>
      <w:r w:rsidRPr="00FA7207">
        <w:rPr>
          <w:sz w:val="22"/>
          <w:szCs w:val="22"/>
        </w:rPr>
        <w:t xml:space="preserve">Prawidłowo poprawione lub uzupełnione oferty zostają włączone do oceny merytorycznej.  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FA7207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BC589E">
        <w:rPr>
          <w:rFonts w:ascii="Arial" w:hAnsi="Arial" w:cs="Arial"/>
          <w:b/>
          <w:bCs/>
          <w:color w:val="000000"/>
          <w:lang w:eastAsia="pl-PL"/>
        </w:rPr>
        <w:t>1</w:t>
      </w:r>
      <w:r w:rsidR="00BC4DD1">
        <w:rPr>
          <w:rFonts w:ascii="Arial" w:hAnsi="Arial" w:cs="Arial"/>
          <w:b/>
          <w:bCs/>
          <w:color w:val="000000"/>
          <w:lang w:eastAsia="pl-PL"/>
        </w:rPr>
        <w:t>7</w:t>
      </w:r>
      <w:r w:rsidR="00EE4988" w:rsidRPr="00AB19C4">
        <w:rPr>
          <w:rFonts w:ascii="Arial" w:hAnsi="Arial" w:cs="Arial"/>
          <w:b/>
          <w:bCs/>
          <w:color w:val="000000"/>
          <w:lang w:eastAsia="pl-PL"/>
        </w:rPr>
        <w:t>.03.</w:t>
      </w:r>
      <w:r w:rsidR="0031220E" w:rsidRPr="00AB19C4">
        <w:rPr>
          <w:rFonts w:ascii="Arial" w:hAnsi="Arial" w:cs="Arial"/>
          <w:b/>
          <w:bCs/>
          <w:color w:val="000000"/>
          <w:lang w:eastAsia="pl-PL"/>
        </w:rPr>
        <w:t>20</w:t>
      </w:r>
      <w:r w:rsidR="00F07776" w:rsidRPr="00AB19C4">
        <w:rPr>
          <w:rFonts w:ascii="Arial" w:hAnsi="Arial" w:cs="Arial"/>
          <w:b/>
          <w:bCs/>
          <w:color w:val="000000"/>
          <w:lang w:eastAsia="pl-PL"/>
        </w:rPr>
        <w:t>20</w:t>
      </w:r>
      <w:r w:rsidRPr="00AB19C4">
        <w:rPr>
          <w:rFonts w:ascii="Arial" w:hAnsi="Arial" w:cs="Arial"/>
          <w:b/>
          <w:bCs/>
          <w:color w:val="000000"/>
          <w:lang w:eastAsia="pl-PL"/>
        </w:rPr>
        <w:t xml:space="preserve"> r.</w:t>
      </w:r>
      <w:r w:rsidRPr="00FA7207">
        <w:rPr>
          <w:rFonts w:ascii="Arial" w:hAnsi="Arial" w:cs="Arial"/>
          <w:color w:val="000000"/>
          <w:lang w:eastAsia="pl-PL"/>
        </w:rPr>
        <w:t xml:space="preserve"> </w:t>
      </w:r>
      <w:r w:rsidR="00774176" w:rsidRPr="00FA7207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FA7207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645FB4" w:rsidRPr="006B6857" w:rsidRDefault="00774176" w:rsidP="006B6857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color w:val="000000"/>
          <w:lang w:eastAsia="pl-PL"/>
        </w:rPr>
        <w:t>Wynik wyboru ogłoszony zostanie w Biuletynie Informacji Publicznej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https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://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starebabice.bip.net.pl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/</w:t>
      </w:r>
      <w:r w:rsidRPr="00FA7207">
        <w:rPr>
          <w:rFonts w:ascii="Arial" w:hAnsi="Arial" w:cs="Arial"/>
          <w:color w:val="000000"/>
          <w:lang w:eastAsia="pl-PL"/>
        </w:rPr>
        <w:t>, na stronie internetowej Gminy Stare Babice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https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://stare-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babice.pl</w:t>
      </w:r>
      <w:proofErr w:type="spellEnd"/>
      <w:r w:rsidR="00903811" w:rsidRPr="00FA7207">
        <w:rPr>
          <w:rFonts w:ascii="Arial" w:hAnsi="Arial" w:cs="Arial"/>
          <w:color w:val="000000"/>
          <w:lang w:eastAsia="pl-PL"/>
        </w:rPr>
        <w:t>/</w:t>
      </w:r>
      <w:r w:rsidR="004F627D" w:rsidRPr="00FA7207">
        <w:rPr>
          <w:rFonts w:ascii="Arial" w:hAnsi="Arial" w:cs="Arial"/>
          <w:color w:val="000000"/>
          <w:lang w:eastAsia="pl-PL"/>
        </w:rPr>
        <w:t xml:space="preserve">, </w:t>
      </w:r>
      <w:r w:rsidRPr="00FA7207">
        <w:rPr>
          <w:rFonts w:ascii="Arial" w:hAnsi="Arial" w:cs="Arial"/>
          <w:color w:val="000000"/>
          <w:lang w:eastAsia="pl-PL"/>
        </w:rPr>
        <w:t>na tablicy ogłoszeń w Urzędzie Gminy Stare Babice</w:t>
      </w:r>
      <w:r w:rsidR="004F627D" w:rsidRPr="00FA7207">
        <w:rPr>
          <w:rFonts w:ascii="Arial" w:hAnsi="Arial" w:cs="Arial"/>
          <w:color w:val="000000"/>
          <w:lang w:eastAsia="pl-PL"/>
        </w:rPr>
        <w:t xml:space="preserve"> oraz </w:t>
      </w:r>
      <w:r w:rsidR="00903811" w:rsidRPr="00FA7207">
        <w:rPr>
          <w:rFonts w:ascii="Arial" w:hAnsi="Arial" w:cs="Arial"/>
          <w:color w:val="000000"/>
          <w:lang w:eastAsia="pl-PL"/>
        </w:rPr>
        <w:t xml:space="preserve">w systemie </w:t>
      </w:r>
      <w:proofErr w:type="spellStart"/>
      <w:r w:rsidR="00903811" w:rsidRPr="00FA7207">
        <w:rPr>
          <w:rFonts w:ascii="Arial" w:hAnsi="Arial" w:cs="Arial"/>
          <w:color w:val="000000"/>
          <w:lang w:eastAsia="pl-PL"/>
        </w:rPr>
        <w:t>Witkac.pl</w:t>
      </w:r>
      <w:proofErr w:type="spellEnd"/>
      <w:r w:rsidR="00473E52" w:rsidRPr="00FA7207">
        <w:rPr>
          <w:rFonts w:ascii="Arial" w:hAnsi="Arial" w:cs="Arial"/>
          <w:color w:val="000000"/>
          <w:lang w:eastAsia="pl-PL"/>
        </w:rPr>
        <w:t xml:space="preserve">. Ponadto, Oferenci zostaną powiadomieni </w:t>
      </w:r>
      <w:r w:rsidR="00B760B5" w:rsidRPr="00FA7207">
        <w:rPr>
          <w:rFonts w:ascii="Arial" w:hAnsi="Arial" w:cs="Arial"/>
          <w:color w:val="000000"/>
          <w:lang w:eastAsia="pl-PL"/>
        </w:rPr>
        <w:t>w formie elektronicznej</w:t>
      </w:r>
      <w:r w:rsidR="00473E52" w:rsidRPr="00FA7207">
        <w:rPr>
          <w:rFonts w:ascii="Arial" w:hAnsi="Arial" w:cs="Arial"/>
          <w:color w:val="000000"/>
          <w:lang w:eastAsia="pl-PL"/>
        </w:rPr>
        <w:t xml:space="preserve"> o przyznaniu dotacji.</w:t>
      </w: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lastRenderedPageBreak/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1F5610" w:rsidRPr="001F5610" w:rsidRDefault="00A6580D" w:rsidP="001F561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1F5610" w:rsidRPr="00AA33C7" w:rsidRDefault="001F5610" w:rsidP="001F5610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AA33C7">
        <w:rPr>
          <w:rFonts w:ascii="Arial" w:hAnsi="Arial" w:cs="Arial"/>
        </w:rPr>
        <w:t xml:space="preserve">Oferent, który w ramach konkursu otrzyma dofinansowanie na realizację zadania publicznego i podpisze umowę, nie może dokonać „dalszego” powierzenia realizacji tego zadania innym podmiotom niż organizacje pozarządowe lub podmiotom wymienionym w art. 3 ust. 3 ustawy z dnia 24 kwietnia 2003 r. o działalności pożytku publicznego i o wolontariacie. Dopuszczalny jest natomiast zakup usług polegających na wykonywaniu czynności o charakterze </w:t>
      </w:r>
      <w:r w:rsidR="00AA33C7" w:rsidRPr="00AA33C7">
        <w:rPr>
          <w:rFonts w:ascii="Arial" w:hAnsi="Arial" w:cs="Arial"/>
        </w:rPr>
        <w:t>merytorycznym/</w:t>
      </w:r>
      <w:r w:rsidRPr="00AA33C7">
        <w:rPr>
          <w:rFonts w:ascii="Arial" w:hAnsi="Arial" w:cs="Arial"/>
        </w:rPr>
        <w:t>specjalistycznym, które są powiązane z realizacją danego zadania publicznego</w:t>
      </w:r>
      <w:r w:rsidR="00AA33C7" w:rsidRPr="00AA33C7">
        <w:rPr>
          <w:rFonts w:ascii="Arial" w:hAnsi="Arial" w:cs="Arial"/>
        </w:rPr>
        <w:t>. Zakup usług polegających na wykonywaniu czynności o charakterze technicznym, ułatwiających realizację zadania nie będzie traktowany w charakterze „podwykonawstwa.”</w:t>
      </w:r>
    </w:p>
    <w:p w:rsidR="001F5610" w:rsidRPr="001A3291" w:rsidRDefault="001F5610" w:rsidP="00F9676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AA33C7">
        <w:rPr>
          <w:rFonts w:ascii="Arial" w:hAnsi="Arial" w:cs="Arial"/>
        </w:rPr>
        <w:t>Oferent, realizując zadania, zobowiązany</w:t>
      </w:r>
      <w:r w:rsidRPr="001A3291">
        <w:rPr>
          <w:rFonts w:ascii="Arial" w:hAnsi="Arial" w:cs="Arial"/>
        </w:rPr>
        <w:t xml:space="preserve"> jest do stosowania przepisów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</w:t>
      </w:r>
      <w:proofErr w:type="spellStart"/>
      <w:r w:rsidRPr="001A3291">
        <w:rPr>
          <w:rFonts w:ascii="Arial" w:hAnsi="Arial" w:cs="Arial"/>
        </w:rPr>
        <w:t>zm.2</w:t>
      </w:r>
      <w:proofErr w:type="spellEnd"/>
      <w:r w:rsidRPr="001A3291">
        <w:rPr>
          <w:rFonts w:ascii="Arial" w:hAnsi="Arial" w:cs="Arial"/>
        </w:rPr>
        <w:t xml:space="preserve">) oraz wydanych na jego podstawie krajowych przepisach z zakresu ochrony danych osobowych w tym ustawy z dnia 10 maja 2018 r. o ochronie danych osobowych (Dz. U. poz. 1000 i 1669 oraz z 2019 r. poz. 730) oraz ustawy z dnia 27 sierpnia 2009 r. o finansach publicznych (Dz. U. z 2019 r. poz. 869). </w:t>
      </w:r>
    </w:p>
    <w:p w:rsidR="001F5610" w:rsidRPr="001A3291" w:rsidRDefault="001F5610" w:rsidP="00F9676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Dopuszcza się pobieranie świadczeń pieniężnych od odbiorców zadania pod warunkiem, że podmiot realizujący zadanie publiczne prowadzi działalność odpłatną pożytku publicznego, z której przychód przeznacza na działalność statutową. </w:t>
      </w:r>
    </w:p>
    <w:p w:rsidR="001F5610" w:rsidRPr="001A3291" w:rsidRDefault="001F5610" w:rsidP="001F5610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Praca wykonywana przez wolontariuszy i członków organizacji (nieodpłatnie) może być wykonywana w ramach wkładu osobowego pod warunkiem przestrzegania następujących zasad: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zakres, sposób i liczba godzin wykonywania pracy przez wolontariusza powinny być określone w pisemnym porozumieniu, zawartym zgodnie z art. 44 ustawy z dnia 24 kwietnia 2003 r. o działalności pożytku publicznego i o wolontariacie,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wolontariusz zobowiązany jest do prowadzenia na bieżąco karty pracy wraz ze szczegółowym opisem wykonywanej pracy, </w:t>
      </w:r>
    </w:p>
    <w:p w:rsidR="001F5610" w:rsidRPr="001A3291" w:rsidRDefault="001F5610" w:rsidP="009E0E5D">
      <w:pPr>
        <w:pStyle w:val="Bezodstpw"/>
        <w:numPr>
          <w:ilvl w:val="0"/>
          <w:numId w:val="41"/>
        </w:numPr>
        <w:jc w:val="both"/>
        <w:rPr>
          <w:rFonts w:ascii="Arial" w:hAnsi="Arial" w:cs="Arial"/>
        </w:rPr>
      </w:pPr>
      <w:r w:rsidRPr="001A3291">
        <w:rPr>
          <w:rFonts w:ascii="Arial" w:hAnsi="Arial" w:cs="Arial"/>
        </w:rPr>
        <w:t xml:space="preserve">wolontariusz powinien posiadać kwalifikacje i spełniać wymagania odpowiednie do rodzaju i zakresu wykonywanej pracy. </w:t>
      </w:r>
    </w:p>
    <w:p w:rsidR="00F142A4" w:rsidRPr="00FA7207" w:rsidRDefault="00A6580D" w:rsidP="006113E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1A3291">
        <w:rPr>
          <w:rFonts w:ascii="Arial" w:hAnsi="Arial" w:cs="Arial"/>
          <w:lang w:eastAsia="pl-PL"/>
        </w:rPr>
        <w:t>Pozostałe warunki realizacji zadania zostały określone we wzorze umowy</w:t>
      </w:r>
      <w:r w:rsidR="00031E9E" w:rsidRPr="001A3291">
        <w:rPr>
          <w:rFonts w:ascii="Arial" w:hAnsi="Arial" w:cs="Arial"/>
          <w:lang w:eastAsia="pl-PL"/>
        </w:rPr>
        <w:t xml:space="preserve"> </w:t>
      </w:r>
      <w:r w:rsidR="00031E9E">
        <w:rPr>
          <w:rFonts w:ascii="Arial" w:hAnsi="Arial" w:cs="Arial"/>
          <w:color w:val="000000"/>
          <w:lang w:eastAsia="pl-PL"/>
        </w:rPr>
        <w:t>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 xml:space="preserve">Rozporządzenia </w:t>
      </w:r>
      <w:r w:rsidR="00DA5B59">
        <w:rPr>
          <w:rFonts w:ascii="Arial" w:hAnsi="Arial" w:cs="Arial"/>
        </w:rPr>
        <w:t>Przewodniczącego Komitetu do spraw Pożytku Publicznego</w:t>
      </w:r>
      <w:r w:rsidR="00031E9E">
        <w:rPr>
          <w:rFonts w:ascii="Arial" w:hAnsi="Arial" w:cs="Arial"/>
        </w:rPr>
        <w:t xml:space="preserve"> z dnia </w:t>
      </w:r>
      <w:r w:rsidR="00DA5B59">
        <w:rPr>
          <w:rFonts w:ascii="Arial" w:hAnsi="Arial" w:cs="Arial"/>
        </w:rPr>
        <w:t>24</w:t>
      </w:r>
      <w:r w:rsidR="00031E9E">
        <w:rPr>
          <w:rFonts w:ascii="Arial" w:hAnsi="Arial" w:cs="Arial"/>
        </w:rPr>
        <w:t xml:space="preserve"> </w:t>
      </w:r>
      <w:r w:rsidR="00DA5B59">
        <w:rPr>
          <w:rFonts w:ascii="Arial" w:hAnsi="Arial" w:cs="Arial"/>
        </w:rPr>
        <w:t>października 2018 r.</w:t>
      </w:r>
      <w:r w:rsidR="00031E9E">
        <w:rPr>
          <w:rFonts w:ascii="Arial" w:hAnsi="Arial" w:cs="Arial"/>
        </w:rPr>
        <w:t xml:space="preserve"> r. w sprawie wzorów ofert i ramowych wzorów umów dotyczących realizacji zadań publicznych oraz wzorów sprawozdań z wykonania tych zadań (Dz. U. z 201</w:t>
      </w:r>
      <w:r w:rsidR="00DA5B59">
        <w:rPr>
          <w:rFonts w:ascii="Arial" w:hAnsi="Arial" w:cs="Arial"/>
        </w:rPr>
        <w:t>8</w:t>
      </w:r>
      <w:r w:rsidR="00031E9E">
        <w:rPr>
          <w:rFonts w:ascii="Arial" w:hAnsi="Arial" w:cs="Arial"/>
        </w:rPr>
        <w:t xml:space="preserve"> r. poz. </w:t>
      </w:r>
      <w:r w:rsidR="00DA5B59">
        <w:rPr>
          <w:rFonts w:ascii="Arial" w:hAnsi="Arial" w:cs="Arial"/>
        </w:rPr>
        <w:t>2057</w:t>
      </w:r>
      <w:r w:rsidR="00031E9E" w:rsidRPr="00FA7207">
        <w:rPr>
          <w:rFonts w:ascii="Arial" w:hAnsi="Arial" w:cs="Arial"/>
        </w:rPr>
        <w:t>)</w:t>
      </w:r>
      <w:r w:rsidR="003C1FE0" w:rsidRPr="00FA7207">
        <w:rPr>
          <w:rFonts w:ascii="Arial" w:hAnsi="Arial" w:cs="Arial"/>
        </w:rPr>
        <w:t xml:space="preserve"> oraz dodatkowo zawierając</w:t>
      </w:r>
      <w:r w:rsidR="00896A8F" w:rsidRPr="00FA7207">
        <w:rPr>
          <w:rFonts w:ascii="Arial" w:hAnsi="Arial" w:cs="Arial"/>
        </w:rPr>
        <w:t>ym</w:t>
      </w:r>
      <w:r w:rsidR="003C1FE0" w:rsidRPr="00FA7207">
        <w:rPr>
          <w:rFonts w:ascii="Arial" w:hAnsi="Arial" w:cs="Arial"/>
        </w:rPr>
        <w:t xml:space="preserve"> warunki określone przez Organizatora konkursu</w:t>
      </w:r>
      <w:r w:rsidRPr="00FA7207">
        <w:rPr>
          <w:rFonts w:ascii="Arial" w:hAnsi="Arial" w:cs="Arial"/>
          <w:lang w:eastAsia="pl-PL"/>
        </w:rPr>
        <w:t>.</w:t>
      </w:r>
    </w:p>
    <w:p w:rsidR="000F3FD5" w:rsidRPr="00FA7207" w:rsidRDefault="000F3FD5" w:rsidP="000F3FD5">
      <w:pPr>
        <w:pStyle w:val="Bezodstpw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Organizator konkursu zwraca uwagę, że Zleceniobiorca w trakcie realizacji </w:t>
      </w:r>
      <w:r w:rsidRPr="00FA7207">
        <w:rPr>
          <w:rFonts w:ascii="Arial" w:hAnsi="Arial" w:cs="Arial"/>
        </w:rPr>
        <w:t xml:space="preserve">ma obowiązek gromadzenia materiałów dokumentujących działania faktyczne podjęte przy realizacji zadania, jak również konieczne działania prawne, w szczególności materiały stanowiące źródło informacji o osiągnięciu zakładanych rezultatów realizacji zadania, np.: listy uczestników zadania wraz z potwierdzeniem uczestnictwa (np. lista obecności); publikacje wydane w ramach zadania (m. in. ulotki, plakaty, merytoryczne konspekty szkoleń lub </w:t>
      </w:r>
      <w:r w:rsidRPr="00FA7207">
        <w:rPr>
          <w:rFonts w:ascii="Arial" w:hAnsi="Arial" w:cs="Arial"/>
        </w:rPr>
        <w:lastRenderedPageBreak/>
        <w:t xml:space="preserve">warsztatów, materiały szkoleniowe); raporty z realizacji zadania; wyniki prowadzonych ewaluacji; ankiety, testy sprawdzające wiedzę; fotografie, nagrania, filmy, prezentacje multimedialne; kopie umów cywilnoprawnych, np. umowy o dzieło, umowy zlecenia, umowy </w:t>
      </w:r>
      <w:proofErr w:type="spellStart"/>
      <w:r w:rsidRPr="00FA7207">
        <w:rPr>
          <w:rFonts w:ascii="Arial" w:hAnsi="Arial" w:cs="Arial"/>
        </w:rPr>
        <w:t>wolontariackie</w:t>
      </w:r>
      <w:proofErr w:type="spellEnd"/>
      <w:r w:rsidRPr="00FA7207">
        <w:rPr>
          <w:rFonts w:ascii="Arial" w:hAnsi="Arial" w:cs="Arial"/>
        </w:rPr>
        <w:t>, porozumienia o wolontariacie, oświadczenie o pracy społecznej członków. Materiałów tych nie należy dołączać do sprawozdania, jednak należy je przechowywać przez minimum 5 lat, licząc od początku roku następującego po roku, w którym Zleceniobiorca realizował zadanie publiczne i udostępniać na wezwanie Zleceniodawcy np. podczas przeprowadzanych czynności kontrolnych.</w:t>
      </w:r>
    </w:p>
    <w:p w:rsidR="00DA5B59" w:rsidRDefault="00733375" w:rsidP="00DA5B59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FA7207">
        <w:rPr>
          <w:rFonts w:ascii="Arial" w:hAnsi="Arial" w:cs="Arial"/>
          <w:lang w:eastAsia="pl-PL"/>
        </w:rPr>
        <w:t xml:space="preserve">Sprawozdanie z realizacji zadania publicznego Oferent złoży w terminie określonym </w:t>
      </w:r>
      <w:r w:rsidRPr="00DA5B59">
        <w:rPr>
          <w:rFonts w:ascii="Arial" w:hAnsi="Arial" w:cs="Arial"/>
          <w:color w:val="000000"/>
          <w:lang w:eastAsia="pl-PL"/>
        </w:rPr>
        <w:t xml:space="preserve">w umowie na wzorze wynikającym </w:t>
      </w:r>
      <w:r w:rsidR="00DA5B59">
        <w:rPr>
          <w:rFonts w:ascii="Arial" w:hAnsi="Arial" w:cs="Arial"/>
          <w:color w:val="000000"/>
          <w:lang w:eastAsia="pl-PL"/>
        </w:rPr>
        <w:t>z </w:t>
      </w:r>
      <w:r w:rsidR="00DA5B59">
        <w:rPr>
          <w:rFonts w:ascii="Arial" w:hAnsi="Arial" w:cs="Arial"/>
        </w:rPr>
        <w:t>Rozporządzenia Przewodniczącego Komitetu do spraw Pożytku Publicznego z dnia 24 października 2018 r. r. w sprawie wzorów ofert i ramowych wzorów umów dotyczących realizacji zadań publicznych oraz wzorów sprawozdań z wykonania tych zadań (Dz. U. z 2018 r. poz. 2057)</w:t>
      </w:r>
      <w:r w:rsidR="00DA5B59" w:rsidRPr="00A6580D">
        <w:rPr>
          <w:rFonts w:ascii="Arial" w:hAnsi="Arial" w:cs="Arial"/>
          <w:color w:val="000000"/>
          <w:lang w:eastAsia="pl-PL"/>
        </w:rPr>
        <w:t>.</w:t>
      </w:r>
    </w:p>
    <w:p w:rsidR="001F5610" w:rsidRPr="001A3291" w:rsidRDefault="00C608AA" w:rsidP="001F5610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lang w:eastAsia="pl-PL"/>
        </w:rPr>
      </w:pPr>
      <w:r w:rsidRPr="001A3291">
        <w:rPr>
          <w:rFonts w:ascii="Arial" w:hAnsi="Arial" w:cs="Arial"/>
          <w:b/>
          <w:bCs/>
          <w:lang w:eastAsia="pl-PL"/>
        </w:rPr>
        <w:t xml:space="preserve">Warunki rozliczania </w:t>
      </w:r>
      <w:r w:rsidR="00FA7207" w:rsidRPr="001A3291">
        <w:rPr>
          <w:rFonts w:ascii="Arial" w:hAnsi="Arial" w:cs="Arial"/>
          <w:b/>
          <w:bCs/>
          <w:lang w:eastAsia="pl-PL"/>
        </w:rPr>
        <w:t>realizacji zadania publicznego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Rozliczenie dotacji odbywać się będzie w oparciu o weryfikację poziomu osiągnięcia zakładanych w ofercie rezultatów realizacji zadania publicznego oraz stopnia realizacji zaplanowanych w ofercie działań. 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Weryfikacja poziomu osiągnięcia zakładanych rezultatów i działań odbywała się będzie na podstawie danych wskazanych w sprawozdaniu z realizacji zadania. </w:t>
      </w:r>
    </w:p>
    <w:p w:rsidR="001F5610" w:rsidRPr="001A3291" w:rsidRDefault="001F5610" w:rsidP="001F5610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 xml:space="preserve">Brak osiągnięcia całości zakładanych rezultatów i niezrealizowanie wszystkich zaplanowanych działań może skutkować powstaniem obowiązku zwrotu części lub całości dotacji. </w:t>
      </w:r>
    </w:p>
    <w:p w:rsidR="00FA7207" w:rsidRPr="006B6857" w:rsidRDefault="001F5610" w:rsidP="00FA7207">
      <w:pPr>
        <w:pStyle w:val="Akapitzlist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eastAsia="Calibri" w:hAnsi="Arial" w:cs="Arial"/>
          <w:kern w:val="0"/>
          <w:lang w:eastAsia="pl-PL"/>
        </w:rPr>
      </w:pPr>
      <w:r w:rsidRPr="001A3291">
        <w:rPr>
          <w:rFonts w:ascii="Arial" w:eastAsia="Calibri" w:hAnsi="Arial" w:cs="Arial"/>
          <w:kern w:val="0"/>
          <w:lang w:eastAsia="pl-PL"/>
        </w:rPr>
        <w:t>W przypadku powstania obowiązku zwrotu części lub całości dotacji, jej wysokość zostanie określona na podstawie indywidualnej analizy sprawozdania, po uzyskaniu ewentualnych wyjaśnień i dodatkowych informacji od Zleceniobiorcy.</w:t>
      </w: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031E9E" w:rsidRDefault="00031E9E" w:rsidP="00411343">
      <w:pPr>
        <w:pStyle w:val="Bezodstpw"/>
        <w:jc w:val="both"/>
        <w:rPr>
          <w:rFonts w:ascii="Arial" w:hAnsi="Arial" w:cs="Arial"/>
        </w:rPr>
      </w:pPr>
      <w:r w:rsidRPr="00733375">
        <w:rPr>
          <w:rFonts w:ascii="Arial" w:hAnsi="Arial" w:cs="Arial"/>
          <w:color w:val="000000"/>
          <w:lang w:eastAsia="pl-PL"/>
        </w:rPr>
        <w:t>W 201</w:t>
      </w:r>
      <w:r w:rsidR="00DC3E6F">
        <w:rPr>
          <w:rFonts w:ascii="Arial" w:hAnsi="Arial" w:cs="Arial"/>
          <w:color w:val="000000"/>
          <w:lang w:eastAsia="pl-PL"/>
        </w:rPr>
        <w:t>9</w:t>
      </w:r>
      <w:r w:rsidRPr="00733375">
        <w:rPr>
          <w:rFonts w:ascii="Arial" w:hAnsi="Arial" w:cs="Arial"/>
          <w:color w:val="000000"/>
          <w:lang w:eastAsia="pl-PL"/>
        </w:rPr>
        <w:t xml:space="preserve"> r. </w:t>
      </w:r>
      <w:r w:rsidR="00733375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733375" w:rsidRPr="00733375">
        <w:rPr>
          <w:rFonts w:ascii="Arial" w:hAnsi="Arial" w:cs="Arial"/>
          <w:bCs/>
        </w:rPr>
        <w:t>na realizację zadań</w:t>
      </w:r>
      <w:r w:rsidR="00733375" w:rsidRPr="00733375">
        <w:rPr>
          <w:rFonts w:ascii="Arial" w:hAnsi="Arial" w:cs="Arial"/>
        </w:rPr>
        <w:t xml:space="preserve"> </w:t>
      </w:r>
      <w:r w:rsidR="00733375" w:rsidRPr="00733375">
        <w:rPr>
          <w:rFonts w:ascii="Arial" w:hAnsi="Arial" w:cs="Arial"/>
          <w:bCs/>
        </w:rPr>
        <w:t xml:space="preserve">publicznych Gminy Stare Babice z zakresu </w:t>
      </w:r>
      <w:r w:rsidR="00BC4DD1" w:rsidRPr="00AC4477">
        <w:rPr>
          <w:rFonts w:ascii="Arial" w:hAnsi="Arial" w:cs="Arial"/>
        </w:rPr>
        <w:t>edukacji społecznej i wychowania</w:t>
      </w:r>
      <w:r w:rsidR="00BC4DD1" w:rsidRPr="00480F6E">
        <w:rPr>
          <w:rFonts w:ascii="Arial" w:hAnsi="Arial" w:cs="Arial"/>
          <w:b/>
          <w:bCs/>
        </w:rPr>
        <w:t xml:space="preserve"> </w:t>
      </w:r>
      <w:r w:rsidR="00733375" w:rsidRPr="00331EB6">
        <w:rPr>
          <w:rFonts w:ascii="Arial" w:hAnsi="Arial" w:cs="Arial"/>
        </w:rPr>
        <w:t>w 201</w:t>
      </w:r>
      <w:r w:rsidR="00DC3E6F">
        <w:rPr>
          <w:rFonts w:ascii="Arial" w:hAnsi="Arial" w:cs="Arial"/>
        </w:rPr>
        <w:t>9</w:t>
      </w:r>
      <w:r w:rsidR="00733375" w:rsidRPr="00331EB6">
        <w:rPr>
          <w:rFonts w:ascii="Arial" w:hAnsi="Arial" w:cs="Arial"/>
        </w:rPr>
        <w:t xml:space="preserve"> r.</w:t>
      </w:r>
      <w:r w:rsidR="00733375" w:rsidRPr="00733375">
        <w:rPr>
          <w:rFonts w:ascii="Arial" w:hAnsi="Arial" w:cs="Arial"/>
        </w:rPr>
        <w:t xml:space="preserve"> w ramach, którego przekazała organizacjom pozarządowym i</w:t>
      </w:r>
      <w:r w:rsidR="00733375">
        <w:rPr>
          <w:rFonts w:ascii="Arial" w:hAnsi="Arial" w:cs="Arial"/>
        </w:rPr>
        <w:t> </w:t>
      </w:r>
      <w:r w:rsidR="00733375" w:rsidRPr="00733375">
        <w:rPr>
          <w:rFonts w:ascii="Arial" w:hAnsi="Arial" w:cs="Arial"/>
        </w:rPr>
        <w:t>podmiotom, o którym mowa w art. 3 ust. 3 ustawy z dnia 24 kwietnia 2003 roku o działalności pożytku publicznego i o wolontariacie (</w:t>
      </w:r>
      <w:r w:rsidR="009E0E5D" w:rsidRPr="00A51D09">
        <w:rPr>
          <w:rFonts w:ascii="Arial" w:hAnsi="Arial" w:cs="Arial"/>
        </w:rPr>
        <w:t xml:space="preserve">Dz. U. 2019 poz. </w:t>
      </w:r>
      <w:r w:rsidR="00E275FB">
        <w:rPr>
          <w:rFonts w:ascii="Arial" w:hAnsi="Arial" w:cs="Arial"/>
          <w:color w:val="000000"/>
          <w:lang w:eastAsia="pl-PL"/>
        </w:rPr>
        <w:t xml:space="preserve">688 z </w:t>
      </w:r>
      <w:proofErr w:type="spellStart"/>
      <w:r w:rsidR="00E275FB">
        <w:rPr>
          <w:rFonts w:ascii="Arial" w:hAnsi="Arial" w:cs="Arial"/>
          <w:color w:val="000000"/>
          <w:lang w:eastAsia="pl-PL"/>
        </w:rPr>
        <w:t>późn.zm</w:t>
      </w:r>
      <w:proofErr w:type="spellEnd"/>
      <w:r w:rsidR="00E275FB">
        <w:rPr>
          <w:rFonts w:ascii="Arial" w:hAnsi="Arial" w:cs="Arial"/>
          <w:color w:val="000000"/>
          <w:lang w:eastAsia="pl-PL"/>
        </w:rPr>
        <w:t>.</w:t>
      </w:r>
      <w:r w:rsidR="00663F0A">
        <w:rPr>
          <w:rFonts w:ascii="Arial" w:hAnsi="Arial" w:cs="Arial"/>
          <w:color w:val="000000"/>
          <w:lang w:eastAsia="pl-PL"/>
        </w:rPr>
        <w:t>)</w:t>
      </w:r>
      <w:r w:rsidR="00733375" w:rsidRPr="00733375">
        <w:rPr>
          <w:rFonts w:ascii="Arial" w:hAnsi="Arial" w:cs="Arial"/>
        </w:rPr>
        <w:t xml:space="preserve"> kwotę </w:t>
      </w:r>
      <w:r w:rsidR="00BC4DD1">
        <w:rPr>
          <w:rFonts w:ascii="Arial" w:hAnsi="Arial" w:cs="Arial"/>
        </w:rPr>
        <w:t>30 000</w:t>
      </w:r>
      <w:r w:rsidR="00733375" w:rsidRPr="00733375">
        <w:rPr>
          <w:rFonts w:ascii="Arial" w:hAnsi="Arial" w:cs="Arial"/>
        </w:rPr>
        <w:t xml:space="preserve"> zł. </w:t>
      </w:r>
    </w:p>
    <w:p w:rsidR="00202D20" w:rsidRPr="00202D20" w:rsidRDefault="00202D20" w:rsidP="00A51D09">
      <w:pPr>
        <w:pStyle w:val="Bezodstpw"/>
        <w:rPr>
          <w:rFonts w:ascii="Arial" w:hAnsi="Arial" w:cs="Arial"/>
          <w:kern w:val="0"/>
          <w:lang w:eastAsia="pl-PL"/>
        </w:rPr>
      </w:pPr>
    </w:p>
    <w:p w:rsidR="00D80C4F" w:rsidRDefault="002E6809" w:rsidP="00D80C4F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3C33" w:rsidRPr="001F7EE8" w:rsidRDefault="00D80C4F" w:rsidP="004E3C33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  <w:r>
        <w:rPr>
          <w:rFonts w:ascii="Arial" w:eastAsiaTheme="majorEastAsia" w:hAnsi="Arial" w:cs="Arial"/>
          <w:iCs/>
          <w:sz w:val="16"/>
          <w:szCs w:val="16"/>
        </w:rPr>
        <w:tab/>
      </w:r>
    </w:p>
    <w:p w:rsidR="00E026F0" w:rsidRPr="00D80C4F" w:rsidRDefault="00E026F0" w:rsidP="00E026F0">
      <w:pPr>
        <w:pStyle w:val="Bezodstpw"/>
        <w:ind w:left="5664" w:firstLine="708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>Wójt</w:t>
      </w:r>
      <w:r>
        <w:rPr>
          <w:rFonts w:ascii="Arial" w:eastAsiaTheme="majorEastAsia" w:hAnsi="Arial" w:cs="Arial"/>
          <w:iCs/>
          <w:sz w:val="20"/>
          <w:szCs w:val="20"/>
        </w:rPr>
        <w:t xml:space="preserve"> Gminy Stare Babice</w:t>
      </w:r>
    </w:p>
    <w:p w:rsidR="00E026F0" w:rsidRPr="00D80C4F" w:rsidRDefault="00E026F0" w:rsidP="00E026F0">
      <w:pPr>
        <w:pStyle w:val="Bezodstpw"/>
        <w:rPr>
          <w:rFonts w:ascii="Arial" w:eastAsiaTheme="majorEastAsia" w:hAnsi="Arial" w:cs="Arial"/>
          <w:iCs/>
          <w:sz w:val="20"/>
          <w:szCs w:val="20"/>
        </w:rPr>
      </w:pP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</w:r>
      <w:r w:rsidRPr="00D80C4F">
        <w:rPr>
          <w:rFonts w:ascii="Arial" w:eastAsiaTheme="majorEastAsia" w:hAnsi="Arial" w:cs="Arial"/>
          <w:iCs/>
          <w:sz w:val="20"/>
          <w:szCs w:val="20"/>
        </w:rPr>
        <w:tab/>
        <w:t>(-) Sł</w:t>
      </w:r>
      <w:r>
        <w:rPr>
          <w:rFonts w:ascii="Arial" w:eastAsiaTheme="majorEastAsia" w:hAnsi="Arial" w:cs="Arial"/>
          <w:iCs/>
          <w:sz w:val="20"/>
          <w:szCs w:val="20"/>
        </w:rPr>
        <w:t>a</w:t>
      </w:r>
      <w:r w:rsidRPr="00D80C4F">
        <w:rPr>
          <w:rFonts w:ascii="Arial" w:eastAsiaTheme="majorEastAsia" w:hAnsi="Arial" w:cs="Arial"/>
          <w:iCs/>
          <w:sz w:val="20"/>
          <w:szCs w:val="20"/>
        </w:rPr>
        <w:t>womir Sumka</w:t>
      </w:r>
    </w:p>
    <w:p w:rsidR="002E6809" w:rsidRPr="001F7EE8" w:rsidRDefault="002E6809" w:rsidP="00E026F0">
      <w:pPr>
        <w:pStyle w:val="Bezodstpw"/>
        <w:jc w:val="center"/>
        <w:rPr>
          <w:rFonts w:ascii="Arial" w:eastAsiaTheme="majorEastAsia" w:hAnsi="Arial" w:cs="Arial"/>
          <w:iCs/>
          <w:sz w:val="20"/>
          <w:szCs w:val="20"/>
        </w:rPr>
      </w:pPr>
    </w:p>
    <w:sectPr w:rsidR="002E6809" w:rsidRPr="001F7EE8" w:rsidSect="00741F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 xml:space="preserve">publicznych Gminy Stare Babice </w:t>
    </w:r>
    <w:r w:rsidRPr="0067146E">
      <w:rPr>
        <w:rFonts w:ascii="Arial" w:hAnsi="Arial" w:cs="Arial"/>
        <w:bCs/>
        <w:i/>
        <w:sz w:val="16"/>
        <w:szCs w:val="16"/>
      </w:rPr>
      <w:t xml:space="preserve">z zakresu </w:t>
    </w:r>
    <w:r w:rsidR="00D43C9E" w:rsidRPr="00D43C9E">
      <w:rPr>
        <w:rFonts w:ascii="Arial" w:hAnsi="Arial" w:cs="Arial"/>
        <w:i/>
        <w:iCs/>
        <w:sz w:val="16"/>
        <w:szCs w:val="16"/>
      </w:rPr>
      <w:t xml:space="preserve">edukacji społecznej i wychowania </w:t>
    </w:r>
    <w:r w:rsidRPr="00A35E61">
      <w:rPr>
        <w:rFonts w:ascii="Arial" w:hAnsi="Arial" w:cs="Arial"/>
        <w:bCs/>
        <w:i/>
        <w:sz w:val="16"/>
        <w:szCs w:val="16"/>
      </w:rPr>
      <w:t xml:space="preserve">w </w:t>
    </w:r>
    <w:r w:rsidR="0086308B">
      <w:rPr>
        <w:rFonts w:ascii="Arial" w:hAnsi="Arial" w:cs="Arial"/>
        <w:bCs/>
        <w:i/>
        <w:sz w:val="16"/>
        <w:szCs w:val="16"/>
      </w:rPr>
      <w:t>20</w:t>
    </w:r>
    <w:r w:rsidR="00D700B7">
      <w:rPr>
        <w:rFonts w:ascii="Arial" w:hAnsi="Arial" w:cs="Arial"/>
        <w:bCs/>
        <w:i/>
        <w:sz w:val="16"/>
        <w:szCs w:val="16"/>
      </w:rPr>
      <w:t>20</w:t>
    </w:r>
    <w:r w:rsidRPr="00A35E61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1178A1">
      <w:rPr>
        <w:rFonts w:ascii="Arial" w:hAnsi="Arial" w:cs="Arial"/>
        <w:i/>
        <w:noProof/>
        <w:sz w:val="16"/>
        <w:szCs w:val="16"/>
      </w:rPr>
      <w:t>3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472335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472335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472335">
          <w:rPr>
            <w:rFonts w:ascii="Arial" w:eastAsiaTheme="majorEastAsia" w:hAnsi="Arial" w:cs="Arial"/>
            <w:i/>
            <w:sz w:val="16"/>
            <w:szCs w:val="16"/>
          </w:rPr>
          <w:t>arządzenia</w:t>
        </w:r>
        <w:r w:rsidR="00A461E1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2A7DF2">
          <w:rPr>
            <w:rFonts w:ascii="Arial" w:eastAsiaTheme="majorEastAsia" w:hAnsi="Arial" w:cs="Arial"/>
            <w:i/>
            <w:sz w:val="16"/>
            <w:szCs w:val="16"/>
          </w:rPr>
          <w:t>30</w:t>
        </w:r>
        <w:r w:rsidR="00472335" w:rsidRPr="00472335">
          <w:rPr>
            <w:rFonts w:ascii="Arial" w:eastAsiaTheme="majorEastAsia" w:hAnsi="Arial" w:cs="Arial"/>
            <w:i/>
            <w:sz w:val="16"/>
            <w:szCs w:val="16"/>
          </w:rPr>
          <w:t>/</w:t>
        </w:r>
        <w:r w:rsidR="009525A8" w:rsidRPr="00472335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="00D700B7" w:rsidRPr="00472335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AC4477">
          <w:rPr>
            <w:rFonts w:ascii="Arial" w:eastAsiaTheme="majorEastAsia" w:hAnsi="Arial" w:cs="Arial"/>
            <w:i/>
            <w:sz w:val="16"/>
            <w:szCs w:val="16"/>
          </w:rPr>
          <w:t>3 lutego</w:t>
        </w:r>
        <w:r w:rsidR="009C76E7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20</w:t>
        </w:r>
        <w:r w:rsidR="00D700B7" w:rsidRPr="00472335">
          <w:rPr>
            <w:rFonts w:ascii="Arial" w:eastAsiaTheme="majorEastAsia" w:hAnsi="Arial" w:cs="Arial"/>
            <w:i/>
            <w:sz w:val="16"/>
            <w:szCs w:val="16"/>
          </w:rPr>
          <w:t>20</w:t>
        </w:r>
        <w:r w:rsidR="006F077D" w:rsidRPr="00472335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6137B3"/>
    <w:multiLevelType w:val="hybridMultilevel"/>
    <w:tmpl w:val="0374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3408F"/>
    <w:multiLevelType w:val="hybridMultilevel"/>
    <w:tmpl w:val="44A015B0"/>
    <w:lvl w:ilvl="0" w:tplc="55AAA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CA"/>
    <w:multiLevelType w:val="hybridMultilevel"/>
    <w:tmpl w:val="907E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363324"/>
    <w:multiLevelType w:val="hybridMultilevel"/>
    <w:tmpl w:val="9244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3702"/>
    <w:multiLevelType w:val="hybridMultilevel"/>
    <w:tmpl w:val="907E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2515A"/>
    <w:multiLevelType w:val="hybridMultilevel"/>
    <w:tmpl w:val="06203336"/>
    <w:lvl w:ilvl="0" w:tplc="2B0A681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A2E23"/>
    <w:multiLevelType w:val="hybridMultilevel"/>
    <w:tmpl w:val="66065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AD1850"/>
    <w:multiLevelType w:val="hybridMultilevel"/>
    <w:tmpl w:val="B64029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A7BB1"/>
    <w:multiLevelType w:val="hybridMultilevel"/>
    <w:tmpl w:val="0882A0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D72C8"/>
    <w:multiLevelType w:val="hybridMultilevel"/>
    <w:tmpl w:val="6E38E6E8"/>
    <w:lvl w:ilvl="0" w:tplc="CAD60B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41BE"/>
    <w:multiLevelType w:val="hybridMultilevel"/>
    <w:tmpl w:val="FC7E0936"/>
    <w:lvl w:ilvl="0" w:tplc="2AD6ABE2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  <w:color w:val="auto"/>
      </w:rPr>
    </w:lvl>
    <w:lvl w:ilvl="1" w:tplc="C30294A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C00A8"/>
    <w:multiLevelType w:val="hybridMultilevel"/>
    <w:tmpl w:val="A4665852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957F5"/>
    <w:multiLevelType w:val="hybridMultilevel"/>
    <w:tmpl w:val="2034B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C43A0"/>
    <w:multiLevelType w:val="hybridMultilevel"/>
    <w:tmpl w:val="437A0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78B9"/>
    <w:multiLevelType w:val="hybridMultilevel"/>
    <w:tmpl w:val="340E4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2A4B8B"/>
    <w:multiLevelType w:val="hybridMultilevel"/>
    <w:tmpl w:val="96327A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17657"/>
    <w:multiLevelType w:val="hybridMultilevel"/>
    <w:tmpl w:val="D4F8CEEE"/>
    <w:lvl w:ilvl="0" w:tplc="12B85BE6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25C80"/>
    <w:multiLevelType w:val="hybridMultilevel"/>
    <w:tmpl w:val="CB864E5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23846"/>
    <w:multiLevelType w:val="hybridMultilevel"/>
    <w:tmpl w:val="4A728BF4"/>
    <w:lvl w:ilvl="0" w:tplc="8AB60FC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7974AD"/>
    <w:multiLevelType w:val="hybridMultilevel"/>
    <w:tmpl w:val="6270C224"/>
    <w:lvl w:ilvl="0" w:tplc="6A72F3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816C1"/>
    <w:multiLevelType w:val="hybridMultilevel"/>
    <w:tmpl w:val="9268144A"/>
    <w:lvl w:ilvl="0" w:tplc="BB785C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43"/>
  </w:num>
  <w:num w:numId="5">
    <w:abstractNumId w:val="40"/>
  </w:num>
  <w:num w:numId="6">
    <w:abstractNumId w:val="22"/>
  </w:num>
  <w:num w:numId="7">
    <w:abstractNumId w:val="9"/>
  </w:num>
  <w:num w:numId="8">
    <w:abstractNumId w:val="35"/>
  </w:num>
  <w:num w:numId="9">
    <w:abstractNumId w:val="29"/>
  </w:num>
  <w:num w:numId="10">
    <w:abstractNumId w:val="31"/>
  </w:num>
  <w:num w:numId="11">
    <w:abstractNumId w:val="3"/>
  </w:num>
  <w:num w:numId="12">
    <w:abstractNumId w:val="12"/>
  </w:num>
  <w:num w:numId="13">
    <w:abstractNumId w:val="27"/>
  </w:num>
  <w:num w:numId="14">
    <w:abstractNumId w:val="4"/>
  </w:num>
  <w:num w:numId="15">
    <w:abstractNumId w:val="32"/>
  </w:num>
  <w:num w:numId="16">
    <w:abstractNumId w:val="34"/>
  </w:num>
  <w:num w:numId="17">
    <w:abstractNumId w:val="20"/>
  </w:num>
  <w:num w:numId="18">
    <w:abstractNumId w:val="25"/>
  </w:num>
  <w:num w:numId="19">
    <w:abstractNumId w:val="39"/>
  </w:num>
  <w:num w:numId="20">
    <w:abstractNumId w:val="36"/>
  </w:num>
  <w:num w:numId="21">
    <w:abstractNumId w:val="2"/>
  </w:num>
  <w:num w:numId="22">
    <w:abstractNumId w:val="42"/>
  </w:num>
  <w:num w:numId="23">
    <w:abstractNumId w:val="37"/>
  </w:num>
  <w:num w:numId="24">
    <w:abstractNumId w:val="17"/>
  </w:num>
  <w:num w:numId="25">
    <w:abstractNumId w:val="7"/>
  </w:num>
  <w:num w:numId="26">
    <w:abstractNumId w:val="38"/>
  </w:num>
  <w:num w:numId="27">
    <w:abstractNumId w:val="33"/>
  </w:num>
  <w:num w:numId="28">
    <w:abstractNumId w:val="10"/>
  </w:num>
  <w:num w:numId="29">
    <w:abstractNumId w:val="4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28"/>
  </w:num>
  <w:num w:numId="34">
    <w:abstractNumId w:val="24"/>
  </w:num>
  <w:num w:numId="35">
    <w:abstractNumId w:val="23"/>
  </w:num>
  <w:num w:numId="36">
    <w:abstractNumId w:val="18"/>
  </w:num>
  <w:num w:numId="37">
    <w:abstractNumId w:val="6"/>
  </w:num>
  <w:num w:numId="38">
    <w:abstractNumId w:val="21"/>
  </w:num>
  <w:num w:numId="39">
    <w:abstractNumId w:val="11"/>
  </w:num>
  <w:num w:numId="40">
    <w:abstractNumId w:val="26"/>
  </w:num>
  <w:num w:numId="41">
    <w:abstractNumId w:val="1"/>
  </w:num>
  <w:num w:numId="42">
    <w:abstractNumId w:val="30"/>
  </w:num>
  <w:num w:numId="43">
    <w:abstractNumId w:val="14"/>
  </w:num>
  <w:num w:numId="4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143EC"/>
    <w:rsid w:val="00017E90"/>
    <w:rsid w:val="00020585"/>
    <w:rsid w:val="00024DA6"/>
    <w:rsid w:val="00031E9E"/>
    <w:rsid w:val="00034553"/>
    <w:rsid w:val="00035F88"/>
    <w:rsid w:val="00043171"/>
    <w:rsid w:val="000475AD"/>
    <w:rsid w:val="00047BC9"/>
    <w:rsid w:val="00052776"/>
    <w:rsid w:val="00056216"/>
    <w:rsid w:val="00056520"/>
    <w:rsid w:val="0005731D"/>
    <w:rsid w:val="00060EE4"/>
    <w:rsid w:val="00064A1A"/>
    <w:rsid w:val="000731D5"/>
    <w:rsid w:val="00080DEE"/>
    <w:rsid w:val="0008291B"/>
    <w:rsid w:val="000835BB"/>
    <w:rsid w:val="000909D4"/>
    <w:rsid w:val="00090C46"/>
    <w:rsid w:val="00091588"/>
    <w:rsid w:val="000A2027"/>
    <w:rsid w:val="000B39CD"/>
    <w:rsid w:val="000B62B3"/>
    <w:rsid w:val="000C2B97"/>
    <w:rsid w:val="000C6FAD"/>
    <w:rsid w:val="000D1B8E"/>
    <w:rsid w:val="000D3879"/>
    <w:rsid w:val="000D423A"/>
    <w:rsid w:val="000D751A"/>
    <w:rsid w:val="000E13B5"/>
    <w:rsid w:val="000E300C"/>
    <w:rsid w:val="000F08BB"/>
    <w:rsid w:val="000F3FD5"/>
    <w:rsid w:val="000F6D69"/>
    <w:rsid w:val="0010142E"/>
    <w:rsid w:val="001051D4"/>
    <w:rsid w:val="00105281"/>
    <w:rsid w:val="001178A1"/>
    <w:rsid w:val="00120537"/>
    <w:rsid w:val="00121CB1"/>
    <w:rsid w:val="00123D0D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3877"/>
    <w:rsid w:val="00177EF4"/>
    <w:rsid w:val="0018032A"/>
    <w:rsid w:val="001803FA"/>
    <w:rsid w:val="00184BE3"/>
    <w:rsid w:val="00185555"/>
    <w:rsid w:val="00190718"/>
    <w:rsid w:val="00190802"/>
    <w:rsid w:val="001918A1"/>
    <w:rsid w:val="001A1830"/>
    <w:rsid w:val="001A1B8B"/>
    <w:rsid w:val="001A23AC"/>
    <w:rsid w:val="001A3291"/>
    <w:rsid w:val="001A798C"/>
    <w:rsid w:val="001B07AA"/>
    <w:rsid w:val="001B16F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1F4A71"/>
    <w:rsid w:val="001F5610"/>
    <w:rsid w:val="001F7EE8"/>
    <w:rsid w:val="00202D20"/>
    <w:rsid w:val="0020461B"/>
    <w:rsid w:val="00210EEA"/>
    <w:rsid w:val="0021475A"/>
    <w:rsid w:val="00231631"/>
    <w:rsid w:val="00232F5E"/>
    <w:rsid w:val="00242679"/>
    <w:rsid w:val="00244291"/>
    <w:rsid w:val="00252C2E"/>
    <w:rsid w:val="00255538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A7DF2"/>
    <w:rsid w:val="002B0433"/>
    <w:rsid w:val="002B0D54"/>
    <w:rsid w:val="002C20A8"/>
    <w:rsid w:val="002C3F8D"/>
    <w:rsid w:val="002C5FC7"/>
    <w:rsid w:val="002D2453"/>
    <w:rsid w:val="002D4E7D"/>
    <w:rsid w:val="002E6809"/>
    <w:rsid w:val="002F1151"/>
    <w:rsid w:val="00310EFD"/>
    <w:rsid w:val="0031220E"/>
    <w:rsid w:val="00316718"/>
    <w:rsid w:val="00316747"/>
    <w:rsid w:val="003241D7"/>
    <w:rsid w:val="00331EB6"/>
    <w:rsid w:val="00334DA5"/>
    <w:rsid w:val="00337310"/>
    <w:rsid w:val="00346E64"/>
    <w:rsid w:val="00351ED9"/>
    <w:rsid w:val="00352079"/>
    <w:rsid w:val="00353CBC"/>
    <w:rsid w:val="00355F7E"/>
    <w:rsid w:val="00364250"/>
    <w:rsid w:val="00364881"/>
    <w:rsid w:val="00370CEE"/>
    <w:rsid w:val="0038000F"/>
    <w:rsid w:val="00382775"/>
    <w:rsid w:val="003833D1"/>
    <w:rsid w:val="00385212"/>
    <w:rsid w:val="00385E2D"/>
    <w:rsid w:val="0038797D"/>
    <w:rsid w:val="003A1F51"/>
    <w:rsid w:val="003A55C2"/>
    <w:rsid w:val="003A6704"/>
    <w:rsid w:val="003A6C54"/>
    <w:rsid w:val="003B3702"/>
    <w:rsid w:val="003C1FE0"/>
    <w:rsid w:val="003C20A2"/>
    <w:rsid w:val="003D38E1"/>
    <w:rsid w:val="003D4F24"/>
    <w:rsid w:val="003E183B"/>
    <w:rsid w:val="003E1A83"/>
    <w:rsid w:val="003E2578"/>
    <w:rsid w:val="003E4633"/>
    <w:rsid w:val="003E65BA"/>
    <w:rsid w:val="003E7658"/>
    <w:rsid w:val="003F2EE0"/>
    <w:rsid w:val="003F3060"/>
    <w:rsid w:val="00405F51"/>
    <w:rsid w:val="00406A6D"/>
    <w:rsid w:val="00406C1F"/>
    <w:rsid w:val="00411343"/>
    <w:rsid w:val="0041354B"/>
    <w:rsid w:val="00413611"/>
    <w:rsid w:val="00414E5D"/>
    <w:rsid w:val="00420965"/>
    <w:rsid w:val="00421B51"/>
    <w:rsid w:val="004270FA"/>
    <w:rsid w:val="00433ADD"/>
    <w:rsid w:val="00440BB6"/>
    <w:rsid w:val="00440EA6"/>
    <w:rsid w:val="004421E8"/>
    <w:rsid w:val="00451963"/>
    <w:rsid w:val="004523A9"/>
    <w:rsid w:val="00453C78"/>
    <w:rsid w:val="00455326"/>
    <w:rsid w:val="00455FA7"/>
    <w:rsid w:val="00466ABA"/>
    <w:rsid w:val="00472335"/>
    <w:rsid w:val="00473E52"/>
    <w:rsid w:val="00473ED0"/>
    <w:rsid w:val="0047684B"/>
    <w:rsid w:val="004818A3"/>
    <w:rsid w:val="00481A74"/>
    <w:rsid w:val="00483E87"/>
    <w:rsid w:val="0048459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D287C"/>
    <w:rsid w:val="004D54A4"/>
    <w:rsid w:val="004E3C33"/>
    <w:rsid w:val="004E4E35"/>
    <w:rsid w:val="004E5AD6"/>
    <w:rsid w:val="004F30D7"/>
    <w:rsid w:val="004F3383"/>
    <w:rsid w:val="004F627D"/>
    <w:rsid w:val="0050386C"/>
    <w:rsid w:val="00506AA9"/>
    <w:rsid w:val="00512E17"/>
    <w:rsid w:val="005153D0"/>
    <w:rsid w:val="0052125B"/>
    <w:rsid w:val="005224F0"/>
    <w:rsid w:val="00524DDC"/>
    <w:rsid w:val="00541F8A"/>
    <w:rsid w:val="0054593D"/>
    <w:rsid w:val="005470B3"/>
    <w:rsid w:val="00552748"/>
    <w:rsid w:val="00556036"/>
    <w:rsid w:val="005569FD"/>
    <w:rsid w:val="0056611E"/>
    <w:rsid w:val="005710D7"/>
    <w:rsid w:val="00576AB5"/>
    <w:rsid w:val="0057757E"/>
    <w:rsid w:val="00581324"/>
    <w:rsid w:val="00583FD3"/>
    <w:rsid w:val="005A1A97"/>
    <w:rsid w:val="005A3202"/>
    <w:rsid w:val="005A3750"/>
    <w:rsid w:val="005A5317"/>
    <w:rsid w:val="005A5556"/>
    <w:rsid w:val="005A58C3"/>
    <w:rsid w:val="005B00B1"/>
    <w:rsid w:val="005B488A"/>
    <w:rsid w:val="005B6405"/>
    <w:rsid w:val="005B749A"/>
    <w:rsid w:val="005B7976"/>
    <w:rsid w:val="005C025D"/>
    <w:rsid w:val="005C584E"/>
    <w:rsid w:val="005C6E68"/>
    <w:rsid w:val="005C79A0"/>
    <w:rsid w:val="005D0646"/>
    <w:rsid w:val="005D12FB"/>
    <w:rsid w:val="005D19CA"/>
    <w:rsid w:val="005D1B6B"/>
    <w:rsid w:val="005D7662"/>
    <w:rsid w:val="005F0944"/>
    <w:rsid w:val="005F0FEC"/>
    <w:rsid w:val="005F3065"/>
    <w:rsid w:val="005F60E9"/>
    <w:rsid w:val="005F6C78"/>
    <w:rsid w:val="006101F6"/>
    <w:rsid w:val="006113E9"/>
    <w:rsid w:val="0062164B"/>
    <w:rsid w:val="00625734"/>
    <w:rsid w:val="00634FDA"/>
    <w:rsid w:val="006378F7"/>
    <w:rsid w:val="006404C3"/>
    <w:rsid w:val="00640A75"/>
    <w:rsid w:val="00643B2A"/>
    <w:rsid w:val="00645FB4"/>
    <w:rsid w:val="00663F0A"/>
    <w:rsid w:val="0067146E"/>
    <w:rsid w:val="0068061B"/>
    <w:rsid w:val="00681529"/>
    <w:rsid w:val="00683BB2"/>
    <w:rsid w:val="00683FF6"/>
    <w:rsid w:val="006842D4"/>
    <w:rsid w:val="00691A6C"/>
    <w:rsid w:val="00695284"/>
    <w:rsid w:val="00695531"/>
    <w:rsid w:val="006963CB"/>
    <w:rsid w:val="006A04E8"/>
    <w:rsid w:val="006A356B"/>
    <w:rsid w:val="006A6CC3"/>
    <w:rsid w:val="006B1AAD"/>
    <w:rsid w:val="006B3D57"/>
    <w:rsid w:val="006B5DD4"/>
    <w:rsid w:val="006B6857"/>
    <w:rsid w:val="006B6D0E"/>
    <w:rsid w:val="006B7F3E"/>
    <w:rsid w:val="006C0270"/>
    <w:rsid w:val="006C069E"/>
    <w:rsid w:val="006C5E8D"/>
    <w:rsid w:val="006E371A"/>
    <w:rsid w:val="006E3968"/>
    <w:rsid w:val="006E6640"/>
    <w:rsid w:val="006F077D"/>
    <w:rsid w:val="006F2DCE"/>
    <w:rsid w:val="006F5089"/>
    <w:rsid w:val="006F529F"/>
    <w:rsid w:val="00700FC5"/>
    <w:rsid w:val="00704029"/>
    <w:rsid w:val="00704B0C"/>
    <w:rsid w:val="007058EB"/>
    <w:rsid w:val="00713EEB"/>
    <w:rsid w:val="007148AE"/>
    <w:rsid w:val="00725323"/>
    <w:rsid w:val="00725784"/>
    <w:rsid w:val="00725FF0"/>
    <w:rsid w:val="007261FD"/>
    <w:rsid w:val="00732EFC"/>
    <w:rsid w:val="00733375"/>
    <w:rsid w:val="00733C00"/>
    <w:rsid w:val="00741F03"/>
    <w:rsid w:val="00746168"/>
    <w:rsid w:val="0075114F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B2C3F"/>
    <w:rsid w:val="007C037C"/>
    <w:rsid w:val="007C4525"/>
    <w:rsid w:val="007C4CA7"/>
    <w:rsid w:val="007D268C"/>
    <w:rsid w:val="007D2F5A"/>
    <w:rsid w:val="007D79A2"/>
    <w:rsid w:val="007E3603"/>
    <w:rsid w:val="007F0D9F"/>
    <w:rsid w:val="007F0FA2"/>
    <w:rsid w:val="007F64E7"/>
    <w:rsid w:val="007F6A10"/>
    <w:rsid w:val="007F7015"/>
    <w:rsid w:val="0080637F"/>
    <w:rsid w:val="00810D16"/>
    <w:rsid w:val="008142EA"/>
    <w:rsid w:val="00814A09"/>
    <w:rsid w:val="00820D9C"/>
    <w:rsid w:val="008238D7"/>
    <w:rsid w:val="00824844"/>
    <w:rsid w:val="00825471"/>
    <w:rsid w:val="0083272C"/>
    <w:rsid w:val="00843ED0"/>
    <w:rsid w:val="00855FCD"/>
    <w:rsid w:val="0086308B"/>
    <w:rsid w:val="00867105"/>
    <w:rsid w:val="00867996"/>
    <w:rsid w:val="00871BB7"/>
    <w:rsid w:val="0087465B"/>
    <w:rsid w:val="00884021"/>
    <w:rsid w:val="008842F8"/>
    <w:rsid w:val="00896A8F"/>
    <w:rsid w:val="008B0185"/>
    <w:rsid w:val="008B0FAF"/>
    <w:rsid w:val="008B112B"/>
    <w:rsid w:val="008B6F7D"/>
    <w:rsid w:val="008D07EB"/>
    <w:rsid w:val="008D2F2B"/>
    <w:rsid w:val="008D60A2"/>
    <w:rsid w:val="008E2E21"/>
    <w:rsid w:val="008E6630"/>
    <w:rsid w:val="008F6C61"/>
    <w:rsid w:val="008F75EA"/>
    <w:rsid w:val="00903811"/>
    <w:rsid w:val="009052BB"/>
    <w:rsid w:val="00905F21"/>
    <w:rsid w:val="009138D5"/>
    <w:rsid w:val="00924377"/>
    <w:rsid w:val="00925891"/>
    <w:rsid w:val="00940206"/>
    <w:rsid w:val="009404A7"/>
    <w:rsid w:val="0094315F"/>
    <w:rsid w:val="009478BC"/>
    <w:rsid w:val="009508E3"/>
    <w:rsid w:val="009525A8"/>
    <w:rsid w:val="009542A0"/>
    <w:rsid w:val="00976FA6"/>
    <w:rsid w:val="00982242"/>
    <w:rsid w:val="00983A8C"/>
    <w:rsid w:val="0099331D"/>
    <w:rsid w:val="009939A6"/>
    <w:rsid w:val="00993F64"/>
    <w:rsid w:val="00994546"/>
    <w:rsid w:val="0099677A"/>
    <w:rsid w:val="009A1C52"/>
    <w:rsid w:val="009A672E"/>
    <w:rsid w:val="009B1BA3"/>
    <w:rsid w:val="009C2231"/>
    <w:rsid w:val="009C6BC6"/>
    <w:rsid w:val="009C70E8"/>
    <w:rsid w:val="009C76E7"/>
    <w:rsid w:val="009E0636"/>
    <w:rsid w:val="009E0E5D"/>
    <w:rsid w:val="009E211B"/>
    <w:rsid w:val="009E2A8D"/>
    <w:rsid w:val="009E492B"/>
    <w:rsid w:val="009E4C0B"/>
    <w:rsid w:val="009E6010"/>
    <w:rsid w:val="009E6A75"/>
    <w:rsid w:val="009F24EA"/>
    <w:rsid w:val="009F3710"/>
    <w:rsid w:val="009F5018"/>
    <w:rsid w:val="009F69E1"/>
    <w:rsid w:val="009F7830"/>
    <w:rsid w:val="00A04A11"/>
    <w:rsid w:val="00A07085"/>
    <w:rsid w:val="00A07C1A"/>
    <w:rsid w:val="00A11EFB"/>
    <w:rsid w:val="00A12085"/>
    <w:rsid w:val="00A12FB5"/>
    <w:rsid w:val="00A17CB6"/>
    <w:rsid w:val="00A22C9B"/>
    <w:rsid w:val="00A30D66"/>
    <w:rsid w:val="00A35E61"/>
    <w:rsid w:val="00A461E1"/>
    <w:rsid w:val="00A46921"/>
    <w:rsid w:val="00A47B16"/>
    <w:rsid w:val="00A51D09"/>
    <w:rsid w:val="00A55CEE"/>
    <w:rsid w:val="00A56CEE"/>
    <w:rsid w:val="00A56E9F"/>
    <w:rsid w:val="00A5776B"/>
    <w:rsid w:val="00A6580D"/>
    <w:rsid w:val="00A72100"/>
    <w:rsid w:val="00A72BE6"/>
    <w:rsid w:val="00A73CF0"/>
    <w:rsid w:val="00A84ED4"/>
    <w:rsid w:val="00A85114"/>
    <w:rsid w:val="00A863ED"/>
    <w:rsid w:val="00A9659C"/>
    <w:rsid w:val="00A97966"/>
    <w:rsid w:val="00AA1979"/>
    <w:rsid w:val="00AA309F"/>
    <w:rsid w:val="00AA33C7"/>
    <w:rsid w:val="00AA4DCC"/>
    <w:rsid w:val="00AB0688"/>
    <w:rsid w:val="00AB19C4"/>
    <w:rsid w:val="00AB4141"/>
    <w:rsid w:val="00AB4A6E"/>
    <w:rsid w:val="00AC4477"/>
    <w:rsid w:val="00AC6DFB"/>
    <w:rsid w:val="00AD2353"/>
    <w:rsid w:val="00AE71AA"/>
    <w:rsid w:val="00AF1F0D"/>
    <w:rsid w:val="00AF6006"/>
    <w:rsid w:val="00B00EFD"/>
    <w:rsid w:val="00B02CBB"/>
    <w:rsid w:val="00B177B3"/>
    <w:rsid w:val="00B17ED2"/>
    <w:rsid w:val="00B2071A"/>
    <w:rsid w:val="00B23F7E"/>
    <w:rsid w:val="00B304D5"/>
    <w:rsid w:val="00B3450D"/>
    <w:rsid w:val="00B36562"/>
    <w:rsid w:val="00B372B6"/>
    <w:rsid w:val="00B41D29"/>
    <w:rsid w:val="00B434B1"/>
    <w:rsid w:val="00B45945"/>
    <w:rsid w:val="00B54DDF"/>
    <w:rsid w:val="00B55AD3"/>
    <w:rsid w:val="00B56C6E"/>
    <w:rsid w:val="00B6094C"/>
    <w:rsid w:val="00B61235"/>
    <w:rsid w:val="00B6275C"/>
    <w:rsid w:val="00B6711A"/>
    <w:rsid w:val="00B711CF"/>
    <w:rsid w:val="00B75A4E"/>
    <w:rsid w:val="00B760B5"/>
    <w:rsid w:val="00B76A27"/>
    <w:rsid w:val="00B80565"/>
    <w:rsid w:val="00B80605"/>
    <w:rsid w:val="00B811B6"/>
    <w:rsid w:val="00B91FED"/>
    <w:rsid w:val="00B9365D"/>
    <w:rsid w:val="00B962EC"/>
    <w:rsid w:val="00BA213B"/>
    <w:rsid w:val="00BA37D8"/>
    <w:rsid w:val="00BB102C"/>
    <w:rsid w:val="00BB1081"/>
    <w:rsid w:val="00BC0011"/>
    <w:rsid w:val="00BC4647"/>
    <w:rsid w:val="00BC47E3"/>
    <w:rsid w:val="00BC4DD1"/>
    <w:rsid w:val="00BC589E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24DA5"/>
    <w:rsid w:val="00C26BEC"/>
    <w:rsid w:val="00C30413"/>
    <w:rsid w:val="00C3718D"/>
    <w:rsid w:val="00C414E3"/>
    <w:rsid w:val="00C4485A"/>
    <w:rsid w:val="00C50406"/>
    <w:rsid w:val="00C5220C"/>
    <w:rsid w:val="00C541D6"/>
    <w:rsid w:val="00C55065"/>
    <w:rsid w:val="00C55066"/>
    <w:rsid w:val="00C608AA"/>
    <w:rsid w:val="00C60993"/>
    <w:rsid w:val="00C6190C"/>
    <w:rsid w:val="00C61DD2"/>
    <w:rsid w:val="00C76C8D"/>
    <w:rsid w:val="00C9349A"/>
    <w:rsid w:val="00C941FF"/>
    <w:rsid w:val="00C943F3"/>
    <w:rsid w:val="00C95D9F"/>
    <w:rsid w:val="00C967F7"/>
    <w:rsid w:val="00C96ED7"/>
    <w:rsid w:val="00CB297C"/>
    <w:rsid w:val="00CB74C0"/>
    <w:rsid w:val="00CB7C5B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19D8"/>
    <w:rsid w:val="00CF2394"/>
    <w:rsid w:val="00CF763B"/>
    <w:rsid w:val="00D0451B"/>
    <w:rsid w:val="00D04AFF"/>
    <w:rsid w:val="00D06DBB"/>
    <w:rsid w:val="00D07896"/>
    <w:rsid w:val="00D259E8"/>
    <w:rsid w:val="00D426D8"/>
    <w:rsid w:val="00D43C9E"/>
    <w:rsid w:val="00D51550"/>
    <w:rsid w:val="00D550A0"/>
    <w:rsid w:val="00D56463"/>
    <w:rsid w:val="00D6465C"/>
    <w:rsid w:val="00D650F0"/>
    <w:rsid w:val="00D659FE"/>
    <w:rsid w:val="00D700B7"/>
    <w:rsid w:val="00D71EE3"/>
    <w:rsid w:val="00D7284A"/>
    <w:rsid w:val="00D7311F"/>
    <w:rsid w:val="00D73EDD"/>
    <w:rsid w:val="00D76930"/>
    <w:rsid w:val="00D80C4F"/>
    <w:rsid w:val="00D80EDB"/>
    <w:rsid w:val="00D8235B"/>
    <w:rsid w:val="00D82782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A5B59"/>
    <w:rsid w:val="00DA5E7A"/>
    <w:rsid w:val="00DB0094"/>
    <w:rsid w:val="00DB1D0D"/>
    <w:rsid w:val="00DC1C9B"/>
    <w:rsid w:val="00DC3802"/>
    <w:rsid w:val="00DC3E6F"/>
    <w:rsid w:val="00DC471D"/>
    <w:rsid w:val="00DE075B"/>
    <w:rsid w:val="00DF25A0"/>
    <w:rsid w:val="00DF44EB"/>
    <w:rsid w:val="00DF618A"/>
    <w:rsid w:val="00E01448"/>
    <w:rsid w:val="00E01A54"/>
    <w:rsid w:val="00E026F0"/>
    <w:rsid w:val="00E12D87"/>
    <w:rsid w:val="00E21571"/>
    <w:rsid w:val="00E21880"/>
    <w:rsid w:val="00E2431B"/>
    <w:rsid w:val="00E275FB"/>
    <w:rsid w:val="00E30F0A"/>
    <w:rsid w:val="00E36F44"/>
    <w:rsid w:val="00E4018C"/>
    <w:rsid w:val="00E478FA"/>
    <w:rsid w:val="00E54CBA"/>
    <w:rsid w:val="00E55FA9"/>
    <w:rsid w:val="00E62831"/>
    <w:rsid w:val="00E63EAA"/>
    <w:rsid w:val="00E70804"/>
    <w:rsid w:val="00E71663"/>
    <w:rsid w:val="00E81573"/>
    <w:rsid w:val="00E82D82"/>
    <w:rsid w:val="00E83A87"/>
    <w:rsid w:val="00E84083"/>
    <w:rsid w:val="00E87002"/>
    <w:rsid w:val="00E94497"/>
    <w:rsid w:val="00E9753A"/>
    <w:rsid w:val="00E978DB"/>
    <w:rsid w:val="00EA1A03"/>
    <w:rsid w:val="00EB4400"/>
    <w:rsid w:val="00EC285D"/>
    <w:rsid w:val="00EC4D3F"/>
    <w:rsid w:val="00EC55EC"/>
    <w:rsid w:val="00ED2667"/>
    <w:rsid w:val="00ED4ACB"/>
    <w:rsid w:val="00EE0590"/>
    <w:rsid w:val="00EE2E74"/>
    <w:rsid w:val="00EE4988"/>
    <w:rsid w:val="00EF1071"/>
    <w:rsid w:val="00EF1073"/>
    <w:rsid w:val="00EF224D"/>
    <w:rsid w:val="00EF4257"/>
    <w:rsid w:val="00EF5F49"/>
    <w:rsid w:val="00F05BA3"/>
    <w:rsid w:val="00F07776"/>
    <w:rsid w:val="00F1304F"/>
    <w:rsid w:val="00F142A4"/>
    <w:rsid w:val="00F21076"/>
    <w:rsid w:val="00F224C0"/>
    <w:rsid w:val="00F2335F"/>
    <w:rsid w:val="00F23D80"/>
    <w:rsid w:val="00F23E55"/>
    <w:rsid w:val="00F33DDF"/>
    <w:rsid w:val="00F340F3"/>
    <w:rsid w:val="00F3434D"/>
    <w:rsid w:val="00F37357"/>
    <w:rsid w:val="00F42228"/>
    <w:rsid w:val="00F42FCB"/>
    <w:rsid w:val="00F452B1"/>
    <w:rsid w:val="00F47261"/>
    <w:rsid w:val="00F6367A"/>
    <w:rsid w:val="00F64157"/>
    <w:rsid w:val="00F80B6F"/>
    <w:rsid w:val="00F82E46"/>
    <w:rsid w:val="00F83351"/>
    <w:rsid w:val="00F96768"/>
    <w:rsid w:val="00FA12C3"/>
    <w:rsid w:val="00FA21A0"/>
    <w:rsid w:val="00FA365C"/>
    <w:rsid w:val="00FA53F4"/>
    <w:rsid w:val="00FA55BC"/>
    <w:rsid w:val="00FA6AF2"/>
    <w:rsid w:val="00FA6F57"/>
    <w:rsid w:val="00FA7207"/>
    <w:rsid w:val="00FA756B"/>
    <w:rsid w:val="00FB06D1"/>
    <w:rsid w:val="00FC132A"/>
    <w:rsid w:val="00FC2BC4"/>
    <w:rsid w:val="00FC3E3A"/>
    <w:rsid w:val="00FC52C0"/>
    <w:rsid w:val="00FC52D1"/>
    <w:rsid w:val="00FC77B9"/>
    <w:rsid w:val="00FD5319"/>
    <w:rsid w:val="00FE0672"/>
    <w:rsid w:val="00FE18A7"/>
    <w:rsid w:val="00FE27AC"/>
    <w:rsid w:val="00FE5045"/>
    <w:rsid w:val="00FE535D"/>
    <w:rsid w:val="00FE6ADF"/>
    <w:rsid w:val="00FF05C8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9454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546"/>
    <w:rPr>
      <w:color w:val="808080"/>
      <w:shd w:val="clear" w:color="auto" w:fill="E6E6E6"/>
    </w:rPr>
  </w:style>
  <w:style w:type="paragraph" w:customStyle="1" w:styleId="Default">
    <w:name w:val="Default"/>
    <w:rsid w:val="00C2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56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-babic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tkac.p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stare-babice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4643</Words>
  <Characters>27861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23/2020 Wójta Gminy Stare Babice z dnia 28 stycznia 2020 r.</vt:lpstr>
    </vt:vector>
  </TitlesOfParts>
  <Company/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30/2020 Wójta Gminy Stare Babice z dnia 3 lutego 2020 r.</dc:title>
  <dc:subject/>
  <dc:creator>Urząd Gminy Stare Babice</dc:creator>
  <cp:keywords/>
  <dc:description/>
  <cp:lastModifiedBy>Paulina Mateusiak</cp:lastModifiedBy>
  <cp:revision>5</cp:revision>
  <cp:lastPrinted>2020-01-27T10:25:00Z</cp:lastPrinted>
  <dcterms:created xsi:type="dcterms:W3CDTF">2020-02-03T08:55:00Z</dcterms:created>
  <dcterms:modified xsi:type="dcterms:W3CDTF">2020-02-03T12:16:00Z</dcterms:modified>
</cp:coreProperties>
</file>